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B374" w14:textId="4C23DED6" w:rsidR="00A97AD4" w:rsidRDefault="00A97AD4" w:rsidP="0057612D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FUNCIONES PARA LOS PERFILES DE </w:t>
      </w:r>
      <w:r w:rsidR="00BD6E6F">
        <w:rPr>
          <w:rFonts w:ascii="Arial Rounded MT Bold" w:hAnsi="Arial Rounded MT Bold"/>
          <w:sz w:val="24"/>
          <w:szCs w:val="24"/>
        </w:rPr>
        <w:t>ACTIVOS</w:t>
      </w:r>
    </w:p>
    <w:p w14:paraId="25F12CFD" w14:textId="0B60171D" w:rsidR="00B44BE9" w:rsidRPr="008A0A1A" w:rsidRDefault="00B44BE9" w:rsidP="00EB5602">
      <w:pPr>
        <w:rPr>
          <w:rFonts w:ascii="Aptos" w:hAnsi="Aptos"/>
          <w:b/>
          <w:bCs/>
          <w:i/>
          <w:iCs/>
          <w:sz w:val="24"/>
          <w:szCs w:val="24"/>
          <w:u w:val="single"/>
        </w:rPr>
      </w:pPr>
      <w:r w:rsidRPr="008A0A1A">
        <w:rPr>
          <w:rFonts w:ascii="Aptos" w:hAnsi="Aptos"/>
          <w:b/>
          <w:bCs/>
          <w:i/>
          <w:iCs/>
          <w:sz w:val="24"/>
          <w:szCs w:val="24"/>
          <w:u w:val="single"/>
        </w:rPr>
        <w:t xml:space="preserve">Funciones del Rol: </w:t>
      </w:r>
      <w:r w:rsidR="00CD45EC" w:rsidRPr="008A0A1A">
        <w:rPr>
          <w:rFonts w:ascii="Aptos" w:hAnsi="Aptos"/>
          <w:b/>
          <w:bCs/>
          <w:i/>
          <w:iCs/>
          <w:sz w:val="24"/>
          <w:szCs w:val="24"/>
          <w:u w:val="single"/>
        </w:rPr>
        <w:t xml:space="preserve">Gestor </w:t>
      </w:r>
      <w:r w:rsidR="00D73A9B">
        <w:rPr>
          <w:rFonts w:ascii="Aptos" w:hAnsi="Aptos"/>
          <w:b/>
          <w:bCs/>
          <w:i/>
          <w:iCs/>
          <w:sz w:val="24"/>
          <w:szCs w:val="24"/>
          <w:u w:val="single"/>
        </w:rPr>
        <w:t>Financiero de Activos Fijos</w:t>
      </w:r>
      <w:r w:rsidRPr="008A0A1A">
        <w:rPr>
          <w:rFonts w:ascii="Aptos" w:hAnsi="Aptos"/>
          <w:b/>
          <w:bCs/>
          <w:i/>
          <w:iCs/>
          <w:sz w:val="24"/>
          <w:szCs w:val="24"/>
          <w:u w:val="single"/>
        </w:rPr>
        <w:t xml:space="preserve"> </w:t>
      </w:r>
    </w:p>
    <w:p w14:paraId="0B80BFCA" w14:textId="4B4BB0C2" w:rsidR="00E96C47" w:rsidRPr="00E96C47" w:rsidRDefault="00E96C47" w:rsidP="00E96C47">
      <w:pPr>
        <w:rPr>
          <w:rFonts w:ascii="Aptos" w:hAnsi="Aptos"/>
          <w:b/>
          <w:bCs/>
          <w:sz w:val="24"/>
          <w:szCs w:val="24"/>
        </w:rPr>
      </w:pPr>
      <w:r w:rsidRPr="00E96C47">
        <w:rPr>
          <w:rFonts w:ascii="Aptos" w:hAnsi="Aptos"/>
          <w:b/>
          <w:bCs/>
          <w:sz w:val="24"/>
          <w:szCs w:val="24"/>
        </w:rPr>
        <w:t>Propósito</w:t>
      </w:r>
    </w:p>
    <w:p w14:paraId="5066D2C0" w14:textId="6BB65D34" w:rsidR="003862DC" w:rsidRDefault="00130EBE" w:rsidP="003862DC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Administrar </w:t>
      </w:r>
      <w:r w:rsidR="003862DC" w:rsidRPr="003862DC">
        <w:rPr>
          <w:rFonts w:ascii="Aptos" w:hAnsi="Aptos"/>
          <w:sz w:val="24"/>
          <w:szCs w:val="24"/>
        </w:rPr>
        <w:t>y control</w:t>
      </w:r>
      <w:r>
        <w:rPr>
          <w:rFonts w:ascii="Aptos" w:hAnsi="Aptos"/>
          <w:sz w:val="24"/>
          <w:szCs w:val="24"/>
        </w:rPr>
        <w:t>ar de manera integral el ciclo</w:t>
      </w:r>
      <w:r w:rsidR="003862DC" w:rsidRPr="003862DC">
        <w:rPr>
          <w:rFonts w:ascii="Aptos" w:hAnsi="Aptos"/>
          <w:sz w:val="24"/>
          <w:szCs w:val="24"/>
        </w:rPr>
        <w:t xml:space="preserve"> financiero de los activos fijos en SAP S/4HANA, desde su creación hasta su baja final. Este perfil garantiza </w:t>
      </w:r>
      <w:r w:rsidR="00280097">
        <w:rPr>
          <w:rFonts w:ascii="Aptos" w:hAnsi="Aptos"/>
          <w:sz w:val="24"/>
          <w:szCs w:val="24"/>
        </w:rPr>
        <w:t>correcta gestión contable, fiscal y operativa de los activos, asegurando información confiable, trazable y alineada con los lineamientos corporativos y normativos.</w:t>
      </w:r>
    </w:p>
    <w:p w14:paraId="512E287B" w14:textId="473ED464" w:rsidR="005D6638" w:rsidRPr="005D6638" w:rsidRDefault="005D6638" w:rsidP="005D6638">
      <w:pPr>
        <w:rPr>
          <w:rFonts w:ascii="Aptos" w:hAnsi="Aptos"/>
          <w:b/>
          <w:bCs/>
          <w:sz w:val="24"/>
          <w:szCs w:val="24"/>
        </w:rPr>
      </w:pPr>
      <w:r w:rsidRPr="005D6638">
        <w:rPr>
          <w:rFonts w:ascii="Aptos" w:hAnsi="Aptos"/>
          <w:b/>
          <w:bCs/>
          <w:sz w:val="24"/>
          <w:szCs w:val="24"/>
        </w:rPr>
        <w:t>Alcance</w:t>
      </w:r>
    </w:p>
    <w:p w14:paraId="41787FAD" w14:textId="1940FCEE" w:rsidR="00F16763" w:rsidRPr="00F16763" w:rsidRDefault="005D6638" w:rsidP="002531A2">
      <w:pPr>
        <w:tabs>
          <w:tab w:val="num" w:pos="720"/>
        </w:tabs>
        <w:jc w:val="both"/>
        <w:rPr>
          <w:rFonts w:ascii="Aptos" w:hAnsi="Aptos"/>
          <w:sz w:val="24"/>
          <w:szCs w:val="24"/>
        </w:rPr>
      </w:pPr>
      <w:r w:rsidRPr="005D6638">
        <w:rPr>
          <w:rFonts w:ascii="Aptos" w:hAnsi="Aptos"/>
          <w:sz w:val="24"/>
          <w:szCs w:val="24"/>
        </w:rPr>
        <w:t xml:space="preserve">Este perfil interviene en </w:t>
      </w:r>
      <w:r w:rsidR="00F16763" w:rsidRPr="00F16763">
        <w:rPr>
          <w:rFonts w:ascii="Aptos" w:hAnsi="Aptos"/>
        </w:rPr>
        <w:t>todas las etapas del ciclo de vida contable del activo fijo:</w:t>
      </w:r>
      <w:r w:rsidR="00F16763">
        <w:rPr>
          <w:rFonts w:ascii="Aptos" w:hAnsi="Aptos"/>
        </w:rPr>
        <w:t xml:space="preserve"> </w:t>
      </w:r>
      <w:r w:rsidR="00F16763" w:rsidRPr="00F16763">
        <w:rPr>
          <w:rFonts w:ascii="Aptos" w:hAnsi="Aptos"/>
          <w:sz w:val="24"/>
          <w:szCs w:val="24"/>
        </w:rPr>
        <w:t>Creación y actualización de datos maestros</w:t>
      </w:r>
      <w:r w:rsidR="00F16763">
        <w:rPr>
          <w:rFonts w:ascii="Aptos" w:hAnsi="Aptos"/>
          <w:sz w:val="24"/>
          <w:szCs w:val="24"/>
        </w:rPr>
        <w:t>, v</w:t>
      </w:r>
      <w:r w:rsidR="00F16763" w:rsidRPr="00F16763">
        <w:rPr>
          <w:rFonts w:ascii="Aptos" w:hAnsi="Aptos"/>
          <w:sz w:val="24"/>
          <w:szCs w:val="24"/>
        </w:rPr>
        <w:t>isualización y análisis financiero</w:t>
      </w:r>
      <w:r w:rsidR="00F16763">
        <w:rPr>
          <w:rFonts w:ascii="Aptos" w:hAnsi="Aptos"/>
          <w:sz w:val="24"/>
          <w:szCs w:val="24"/>
        </w:rPr>
        <w:t>, a</w:t>
      </w:r>
      <w:r w:rsidR="00F16763" w:rsidRPr="00F16763">
        <w:rPr>
          <w:rFonts w:ascii="Aptos" w:hAnsi="Aptos"/>
          <w:sz w:val="24"/>
          <w:szCs w:val="24"/>
        </w:rPr>
        <w:t>ltas, amortizaciones y movimientos</w:t>
      </w:r>
      <w:r w:rsidR="00F16763">
        <w:rPr>
          <w:rFonts w:ascii="Aptos" w:hAnsi="Aptos"/>
          <w:sz w:val="24"/>
          <w:szCs w:val="24"/>
        </w:rPr>
        <w:t>, t</w:t>
      </w:r>
      <w:r w:rsidR="00F16763" w:rsidRPr="00F16763">
        <w:rPr>
          <w:rFonts w:ascii="Aptos" w:hAnsi="Aptos"/>
          <w:sz w:val="24"/>
          <w:szCs w:val="24"/>
        </w:rPr>
        <w:t>raslados y liquidaciones</w:t>
      </w:r>
      <w:r w:rsidR="00F16763">
        <w:rPr>
          <w:rFonts w:ascii="Aptos" w:hAnsi="Aptos"/>
          <w:sz w:val="24"/>
          <w:szCs w:val="24"/>
        </w:rPr>
        <w:t>, b</w:t>
      </w:r>
      <w:r w:rsidR="00F16763" w:rsidRPr="00F16763">
        <w:rPr>
          <w:rFonts w:ascii="Aptos" w:hAnsi="Aptos"/>
          <w:sz w:val="24"/>
          <w:szCs w:val="24"/>
        </w:rPr>
        <w:t>ajas y deterioro</w:t>
      </w:r>
      <w:r w:rsidR="00F16763">
        <w:rPr>
          <w:rFonts w:ascii="Aptos" w:hAnsi="Aptos"/>
          <w:sz w:val="24"/>
          <w:szCs w:val="24"/>
        </w:rPr>
        <w:t xml:space="preserve">, </w:t>
      </w:r>
      <w:r w:rsidR="002531A2">
        <w:rPr>
          <w:rFonts w:ascii="Aptos" w:hAnsi="Aptos"/>
          <w:sz w:val="24"/>
          <w:szCs w:val="24"/>
        </w:rPr>
        <w:t>c</w:t>
      </w:r>
      <w:r w:rsidR="00F16763" w:rsidRPr="00F16763">
        <w:rPr>
          <w:rFonts w:ascii="Aptos" w:hAnsi="Aptos"/>
          <w:sz w:val="24"/>
          <w:szCs w:val="24"/>
        </w:rPr>
        <w:t>orrecciones y postcapitalizaciones</w:t>
      </w:r>
      <w:r w:rsidR="002531A2">
        <w:rPr>
          <w:rFonts w:ascii="Aptos" w:hAnsi="Aptos"/>
          <w:sz w:val="24"/>
          <w:szCs w:val="24"/>
        </w:rPr>
        <w:t>, c</w:t>
      </w:r>
      <w:r w:rsidR="00F16763" w:rsidRPr="00F16763">
        <w:rPr>
          <w:rFonts w:ascii="Aptos" w:hAnsi="Aptos"/>
          <w:sz w:val="24"/>
          <w:szCs w:val="24"/>
        </w:rPr>
        <w:t>ierre mensual y anual</w:t>
      </w:r>
      <w:r w:rsidR="002531A2">
        <w:rPr>
          <w:rFonts w:ascii="Aptos" w:hAnsi="Aptos"/>
          <w:sz w:val="24"/>
          <w:szCs w:val="24"/>
        </w:rPr>
        <w:t>, g</w:t>
      </w:r>
      <w:r w:rsidR="00F16763" w:rsidRPr="00F16763">
        <w:rPr>
          <w:rFonts w:ascii="Aptos" w:hAnsi="Aptos"/>
          <w:sz w:val="24"/>
          <w:szCs w:val="24"/>
        </w:rPr>
        <w:t>estión de cuentas personales asociadas</w:t>
      </w:r>
      <w:r w:rsidR="002531A2">
        <w:rPr>
          <w:rFonts w:ascii="Aptos" w:hAnsi="Aptos"/>
          <w:sz w:val="24"/>
          <w:szCs w:val="24"/>
        </w:rPr>
        <w:t>.</w:t>
      </w:r>
    </w:p>
    <w:p w14:paraId="585C924D" w14:textId="46C6E0D8" w:rsidR="00A25F7D" w:rsidRDefault="0057612D" w:rsidP="00F16763">
      <w:p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FUNCIONES:</w:t>
      </w:r>
    </w:p>
    <w:p w14:paraId="6311CADE" w14:textId="77777777" w:rsidR="001305C6" w:rsidRPr="001305C6" w:rsidRDefault="001305C6" w:rsidP="001305C6">
      <w:pPr>
        <w:jc w:val="both"/>
        <w:rPr>
          <w:rFonts w:ascii="Aptos" w:eastAsiaTheme="minorHAnsi" w:hAnsi="Aptos"/>
          <w:b/>
          <w:bCs/>
          <w:sz w:val="24"/>
          <w:szCs w:val="24"/>
          <w:lang w:eastAsia="en-US"/>
        </w:rPr>
      </w:pPr>
      <w:r w:rsidRPr="001305C6">
        <w:rPr>
          <w:rFonts w:ascii="Aptos" w:eastAsiaTheme="minorHAnsi" w:hAnsi="Aptos"/>
          <w:b/>
          <w:bCs/>
          <w:sz w:val="24"/>
          <w:szCs w:val="24"/>
          <w:lang w:eastAsia="en-US"/>
        </w:rPr>
        <w:t>1. Gestión de datos maestros de activos fijos</w:t>
      </w:r>
    </w:p>
    <w:p w14:paraId="2EB26F66" w14:textId="10316995" w:rsidR="008125B8" w:rsidRPr="008125B8" w:rsidRDefault="008125B8" w:rsidP="008125B8">
      <w:pPr>
        <w:pStyle w:val="Prrafodelista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Aptos" w:hAnsi="Aptos"/>
          <w:sz w:val="24"/>
          <w:szCs w:val="24"/>
        </w:rPr>
      </w:pPr>
      <w:r w:rsidRPr="008125B8">
        <w:rPr>
          <w:rFonts w:ascii="Aptos" w:hAnsi="Aptos"/>
          <w:sz w:val="24"/>
          <w:szCs w:val="24"/>
        </w:rPr>
        <w:t>Crear, modificar y mantener los activos fijos y sus subnúmeros.</w:t>
      </w:r>
    </w:p>
    <w:p w14:paraId="0E6863EA" w14:textId="0CB4F87E" w:rsidR="008125B8" w:rsidRPr="008125B8" w:rsidRDefault="008125B8" w:rsidP="008125B8">
      <w:pPr>
        <w:pStyle w:val="Prrafodelista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Aptos" w:hAnsi="Aptos"/>
          <w:sz w:val="24"/>
          <w:szCs w:val="24"/>
        </w:rPr>
      </w:pPr>
      <w:r w:rsidRPr="008125B8">
        <w:rPr>
          <w:rFonts w:ascii="Aptos" w:hAnsi="Aptos"/>
          <w:sz w:val="24"/>
          <w:szCs w:val="24"/>
        </w:rPr>
        <w:t>Administrar la carga masiva y la migración de activos cuando se requiera.</w:t>
      </w:r>
    </w:p>
    <w:p w14:paraId="55CDC2E7" w14:textId="41974BCE" w:rsidR="008125B8" w:rsidRPr="008125B8" w:rsidRDefault="008125B8" w:rsidP="008125B8">
      <w:pPr>
        <w:pStyle w:val="Prrafodelista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Aptos" w:hAnsi="Aptos"/>
          <w:sz w:val="24"/>
          <w:szCs w:val="24"/>
        </w:rPr>
      </w:pPr>
      <w:r w:rsidRPr="008125B8">
        <w:rPr>
          <w:rFonts w:ascii="Aptos" w:hAnsi="Aptos"/>
          <w:sz w:val="24"/>
          <w:szCs w:val="24"/>
        </w:rPr>
        <w:t>Garantizar que los datos maestros estén completos, actualizados y alineados con la estructura contable y operativa definida por la organización.</w:t>
      </w:r>
    </w:p>
    <w:p w14:paraId="51BAE8EA" w14:textId="0E367A55" w:rsidR="008125B8" w:rsidRPr="008125B8" w:rsidRDefault="008125B8" w:rsidP="008125B8">
      <w:pPr>
        <w:pStyle w:val="Prrafodelista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Aptos" w:hAnsi="Aptos"/>
          <w:sz w:val="24"/>
          <w:szCs w:val="24"/>
        </w:rPr>
      </w:pPr>
      <w:r w:rsidRPr="008125B8">
        <w:rPr>
          <w:rFonts w:ascii="Aptos" w:hAnsi="Aptos"/>
          <w:sz w:val="24"/>
          <w:szCs w:val="24"/>
        </w:rPr>
        <w:t>Asegurar consistencia y trazabilidad en los registros maestros de activos durante todo su ciclo de vida.</w:t>
      </w:r>
    </w:p>
    <w:p w14:paraId="19CB5DB2" w14:textId="77777777" w:rsidR="001305C6" w:rsidRDefault="001305C6" w:rsidP="001305C6">
      <w:pPr>
        <w:spacing w:after="0" w:line="240" w:lineRule="auto"/>
        <w:ind w:left="714"/>
        <w:jc w:val="both"/>
        <w:rPr>
          <w:rFonts w:ascii="Aptos" w:eastAsiaTheme="minorHAnsi" w:hAnsi="Aptos"/>
          <w:sz w:val="24"/>
          <w:szCs w:val="24"/>
          <w:lang w:eastAsia="en-US"/>
        </w:rPr>
      </w:pPr>
    </w:p>
    <w:p w14:paraId="17E99C45" w14:textId="77777777" w:rsidR="001305C6" w:rsidRPr="001305C6" w:rsidRDefault="001305C6" w:rsidP="001305C6">
      <w:pPr>
        <w:spacing w:after="0" w:line="240" w:lineRule="auto"/>
        <w:ind w:left="714"/>
        <w:jc w:val="both"/>
        <w:rPr>
          <w:rFonts w:ascii="Aptos" w:eastAsiaTheme="minorHAnsi" w:hAnsi="Aptos"/>
          <w:sz w:val="24"/>
          <w:szCs w:val="24"/>
          <w:lang w:eastAsia="en-US"/>
        </w:rPr>
      </w:pPr>
    </w:p>
    <w:p w14:paraId="03800CC5" w14:textId="77777777" w:rsidR="00A674F5" w:rsidRPr="00A674F5" w:rsidRDefault="00A674F5" w:rsidP="00A674F5">
      <w:pPr>
        <w:jc w:val="both"/>
        <w:rPr>
          <w:rFonts w:ascii="Aptos" w:hAnsi="Aptos"/>
          <w:b/>
          <w:bCs/>
          <w:sz w:val="24"/>
          <w:szCs w:val="24"/>
        </w:rPr>
      </w:pPr>
      <w:r w:rsidRPr="00A674F5">
        <w:rPr>
          <w:rFonts w:ascii="Aptos" w:hAnsi="Aptos"/>
          <w:b/>
          <w:bCs/>
          <w:sz w:val="24"/>
          <w:szCs w:val="24"/>
        </w:rPr>
        <w:t>2. Visualización y análisis de activos fijos</w:t>
      </w:r>
    </w:p>
    <w:p w14:paraId="62768A40" w14:textId="77777777" w:rsidR="00A674F5" w:rsidRPr="00A674F5" w:rsidRDefault="00A674F5" w:rsidP="0080703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A674F5">
        <w:rPr>
          <w:rFonts w:ascii="Aptos" w:hAnsi="Aptos"/>
          <w:sz w:val="24"/>
          <w:szCs w:val="24"/>
        </w:rPr>
        <w:t>Consultar datos maestros, valores contables y estado financiero de los activos.</w:t>
      </w:r>
    </w:p>
    <w:p w14:paraId="78A2AB4A" w14:textId="77777777" w:rsidR="00A674F5" w:rsidRPr="00A674F5" w:rsidRDefault="00A674F5" w:rsidP="0080703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A674F5">
        <w:rPr>
          <w:rFonts w:ascii="Aptos" w:hAnsi="Aptos"/>
          <w:sz w:val="24"/>
          <w:szCs w:val="24"/>
        </w:rPr>
        <w:t>Acceder a reportes de amortización, patrimonio, historial, movimientos, modificaciones y bajas.</w:t>
      </w:r>
    </w:p>
    <w:p w14:paraId="13922142" w14:textId="77777777" w:rsidR="00A674F5" w:rsidRPr="00A674F5" w:rsidRDefault="00A674F5" w:rsidP="0080703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A674F5">
        <w:rPr>
          <w:rFonts w:ascii="Aptos" w:hAnsi="Aptos"/>
          <w:sz w:val="24"/>
          <w:szCs w:val="24"/>
        </w:rPr>
        <w:t>Verificar el avance de la vida útil, el valor neto contable y las depreciaciones acumuladas.</w:t>
      </w:r>
    </w:p>
    <w:p w14:paraId="68129FB0" w14:textId="77777777" w:rsidR="00A674F5" w:rsidRPr="00A674F5" w:rsidRDefault="00A674F5" w:rsidP="0080703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A674F5">
        <w:rPr>
          <w:rFonts w:ascii="Aptos" w:hAnsi="Aptos"/>
          <w:sz w:val="24"/>
          <w:szCs w:val="24"/>
        </w:rPr>
        <w:t>Analizar ingresos, variaciones y resultados generados por bajas de activos.</w:t>
      </w:r>
    </w:p>
    <w:p w14:paraId="2D85246A" w14:textId="77777777" w:rsidR="00A674F5" w:rsidRDefault="00A674F5" w:rsidP="0080703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A674F5">
        <w:rPr>
          <w:rFonts w:ascii="Aptos" w:hAnsi="Aptos"/>
          <w:sz w:val="24"/>
          <w:szCs w:val="24"/>
        </w:rPr>
        <w:t>Revisar pools de trabajo y documentos pendientes para garantizar la ejecución oportuna de registros.</w:t>
      </w:r>
    </w:p>
    <w:p w14:paraId="2E71BC25" w14:textId="77777777" w:rsidR="00A674F5" w:rsidRDefault="00A674F5" w:rsidP="00A674F5">
      <w:pPr>
        <w:spacing w:after="0" w:line="240" w:lineRule="auto"/>
        <w:ind w:left="714"/>
        <w:jc w:val="both"/>
        <w:rPr>
          <w:rFonts w:ascii="Aptos" w:hAnsi="Aptos"/>
          <w:sz w:val="24"/>
          <w:szCs w:val="24"/>
        </w:rPr>
      </w:pPr>
    </w:p>
    <w:p w14:paraId="5B64B0CA" w14:textId="77777777" w:rsidR="00A674F5" w:rsidRPr="00A674F5" w:rsidRDefault="00A674F5" w:rsidP="00A674F5">
      <w:pPr>
        <w:spacing w:after="0" w:line="240" w:lineRule="auto"/>
        <w:ind w:left="714"/>
        <w:jc w:val="both"/>
        <w:rPr>
          <w:rFonts w:ascii="Aptos" w:hAnsi="Aptos"/>
          <w:sz w:val="24"/>
          <w:szCs w:val="24"/>
        </w:rPr>
      </w:pPr>
    </w:p>
    <w:p w14:paraId="77EA527B" w14:textId="77777777" w:rsidR="00CD534E" w:rsidRPr="00CD534E" w:rsidRDefault="00CD534E" w:rsidP="00CD534E">
      <w:pPr>
        <w:jc w:val="both"/>
        <w:rPr>
          <w:rFonts w:ascii="Aptos" w:hAnsi="Aptos"/>
          <w:b/>
          <w:bCs/>
          <w:sz w:val="24"/>
          <w:szCs w:val="24"/>
        </w:rPr>
      </w:pPr>
      <w:r w:rsidRPr="00CD534E">
        <w:rPr>
          <w:rFonts w:ascii="Aptos" w:hAnsi="Aptos"/>
          <w:b/>
          <w:bCs/>
          <w:sz w:val="24"/>
          <w:szCs w:val="24"/>
        </w:rPr>
        <w:t>3. Gestión de altas financieras de activos fijos</w:t>
      </w:r>
    </w:p>
    <w:p w14:paraId="454051A0" w14:textId="7DE2A374" w:rsidR="00556C50" w:rsidRPr="00556C50" w:rsidRDefault="00556C50" w:rsidP="00556C50">
      <w:pPr>
        <w:pStyle w:val="Prrafodelista"/>
        <w:numPr>
          <w:ilvl w:val="0"/>
          <w:numId w:val="8"/>
        </w:numPr>
        <w:jc w:val="both"/>
        <w:rPr>
          <w:rFonts w:ascii="Aptos" w:hAnsi="Aptos"/>
          <w:sz w:val="24"/>
          <w:szCs w:val="24"/>
        </w:rPr>
      </w:pPr>
      <w:r w:rsidRPr="00556C50">
        <w:rPr>
          <w:rFonts w:ascii="Aptos" w:hAnsi="Aptos"/>
          <w:sz w:val="24"/>
          <w:szCs w:val="24"/>
        </w:rPr>
        <w:t>Registrar altas de activos fijos, integradas o no integradas con otros módulos.</w:t>
      </w:r>
    </w:p>
    <w:p w14:paraId="4F883054" w14:textId="071C768A" w:rsidR="00556C50" w:rsidRPr="00556C50" w:rsidRDefault="00556C50" w:rsidP="00556C50">
      <w:pPr>
        <w:pStyle w:val="Prrafodelista"/>
        <w:numPr>
          <w:ilvl w:val="0"/>
          <w:numId w:val="8"/>
        </w:numPr>
        <w:jc w:val="both"/>
        <w:rPr>
          <w:rFonts w:ascii="Aptos" w:hAnsi="Aptos"/>
          <w:sz w:val="24"/>
          <w:szCs w:val="24"/>
        </w:rPr>
      </w:pPr>
      <w:r w:rsidRPr="00556C50">
        <w:rPr>
          <w:rFonts w:ascii="Aptos" w:hAnsi="Aptos"/>
          <w:sz w:val="24"/>
          <w:szCs w:val="24"/>
        </w:rPr>
        <w:t>Procesar abonos dentro del mismo ejercicio fiscal o en ejercicios posteriores.</w:t>
      </w:r>
    </w:p>
    <w:p w14:paraId="36B2F21D" w14:textId="0F4E2099" w:rsidR="00556C50" w:rsidRPr="00556C50" w:rsidRDefault="00556C50" w:rsidP="00556C50">
      <w:pPr>
        <w:pStyle w:val="Prrafodelista"/>
        <w:numPr>
          <w:ilvl w:val="0"/>
          <w:numId w:val="8"/>
        </w:numPr>
        <w:jc w:val="both"/>
        <w:rPr>
          <w:rFonts w:ascii="Aptos" w:hAnsi="Aptos"/>
          <w:sz w:val="24"/>
          <w:szCs w:val="24"/>
        </w:rPr>
      </w:pPr>
      <w:r w:rsidRPr="00556C50">
        <w:rPr>
          <w:rFonts w:ascii="Aptos" w:hAnsi="Aptos"/>
          <w:sz w:val="24"/>
          <w:szCs w:val="24"/>
        </w:rPr>
        <w:t>Realizar ajustes o correcciones contables sobre activos dados de alta.</w:t>
      </w:r>
    </w:p>
    <w:p w14:paraId="09FF1615" w14:textId="3A8C331D" w:rsidR="00556C50" w:rsidRPr="00556C50" w:rsidRDefault="00556C50" w:rsidP="00556C50">
      <w:pPr>
        <w:pStyle w:val="Prrafodelista"/>
        <w:numPr>
          <w:ilvl w:val="0"/>
          <w:numId w:val="8"/>
        </w:numPr>
        <w:jc w:val="both"/>
        <w:rPr>
          <w:rFonts w:ascii="Aptos" w:hAnsi="Aptos"/>
          <w:sz w:val="24"/>
          <w:szCs w:val="24"/>
        </w:rPr>
      </w:pPr>
      <w:r w:rsidRPr="00556C50">
        <w:rPr>
          <w:rFonts w:ascii="Aptos" w:hAnsi="Aptos"/>
          <w:sz w:val="24"/>
          <w:szCs w:val="24"/>
        </w:rPr>
        <w:t>Garantizar que la creación y valorización del activo cumpla con las normas contables vigentes.</w:t>
      </w:r>
    </w:p>
    <w:p w14:paraId="58C0A804" w14:textId="540F06F2" w:rsidR="008342E2" w:rsidRPr="008342E2" w:rsidRDefault="008342E2" w:rsidP="007C52A8">
      <w:pPr>
        <w:jc w:val="both"/>
        <w:rPr>
          <w:rFonts w:ascii="Aptos" w:hAnsi="Aptos"/>
          <w:sz w:val="24"/>
          <w:szCs w:val="24"/>
        </w:rPr>
      </w:pPr>
    </w:p>
    <w:p w14:paraId="1B7E9D48" w14:textId="77777777" w:rsidR="00CD534E" w:rsidRPr="00CD534E" w:rsidRDefault="00CD534E" w:rsidP="00CD534E">
      <w:pPr>
        <w:jc w:val="both"/>
        <w:rPr>
          <w:rFonts w:ascii="Aptos" w:hAnsi="Aptos"/>
          <w:b/>
          <w:bCs/>
          <w:sz w:val="24"/>
          <w:szCs w:val="24"/>
        </w:rPr>
      </w:pPr>
      <w:r w:rsidRPr="00CD534E">
        <w:rPr>
          <w:rFonts w:ascii="Aptos" w:hAnsi="Aptos"/>
          <w:b/>
          <w:bCs/>
          <w:sz w:val="24"/>
          <w:szCs w:val="24"/>
        </w:rPr>
        <w:t>4. Gestión de traslados y liquidaciones</w:t>
      </w:r>
    </w:p>
    <w:p w14:paraId="63649CA9" w14:textId="54A03528" w:rsidR="00CD534E" w:rsidRPr="00CD534E" w:rsidRDefault="00CD534E" w:rsidP="00807036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534E">
        <w:rPr>
          <w:rFonts w:ascii="Aptos" w:hAnsi="Aptos"/>
          <w:sz w:val="24"/>
          <w:szCs w:val="24"/>
        </w:rPr>
        <w:t>Definir reglas de liquidación para activos en curso</w:t>
      </w:r>
      <w:r w:rsidR="00123649">
        <w:rPr>
          <w:rFonts w:ascii="Aptos" w:hAnsi="Aptos"/>
          <w:sz w:val="24"/>
          <w:szCs w:val="24"/>
        </w:rPr>
        <w:t>.</w:t>
      </w:r>
    </w:p>
    <w:p w14:paraId="091B72C3" w14:textId="77777777" w:rsidR="00123649" w:rsidRPr="00123649" w:rsidRDefault="00123649" w:rsidP="00123649">
      <w:pPr>
        <w:pStyle w:val="Prrafodelista"/>
        <w:numPr>
          <w:ilvl w:val="0"/>
          <w:numId w:val="10"/>
        </w:numPr>
        <w:jc w:val="both"/>
        <w:rPr>
          <w:rFonts w:ascii="Aptos" w:hAnsi="Aptos"/>
          <w:sz w:val="24"/>
          <w:szCs w:val="24"/>
        </w:rPr>
      </w:pPr>
      <w:r w:rsidRPr="00123649">
        <w:rPr>
          <w:rFonts w:ascii="Aptos" w:eastAsiaTheme="minorEastAsia" w:hAnsi="Aptos"/>
          <w:sz w:val="24"/>
          <w:szCs w:val="24"/>
          <w:lang w:eastAsia="es-CO"/>
        </w:rPr>
        <w:t>Ejecutar liquidaciones de activos en curso, asegurando la correcta transferencia de valores al activo definitivo o a otros objetos contables.</w:t>
      </w:r>
    </w:p>
    <w:p w14:paraId="39071D27" w14:textId="7CC0BCE4" w:rsidR="007F5B16" w:rsidRDefault="007F5B16" w:rsidP="007F5B16">
      <w:pPr>
        <w:pStyle w:val="Prrafodelista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7F5B16">
        <w:rPr>
          <w:rFonts w:ascii="Aptos" w:hAnsi="Aptos"/>
          <w:sz w:val="24"/>
          <w:szCs w:val="24"/>
        </w:rPr>
        <w:t>Asegurar trazabilidad y consistencia en los movimientos de liquidación.</w:t>
      </w:r>
    </w:p>
    <w:p w14:paraId="4554BE36" w14:textId="77777777" w:rsidR="007F5B16" w:rsidRPr="007F5B16" w:rsidRDefault="007F5B16" w:rsidP="007F5B16">
      <w:pPr>
        <w:pStyle w:val="Prrafodelista"/>
        <w:rPr>
          <w:rFonts w:ascii="Aptos" w:hAnsi="Aptos"/>
          <w:sz w:val="24"/>
          <w:szCs w:val="24"/>
        </w:rPr>
      </w:pPr>
    </w:p>
    <w:p w14:paraId="5A75E826" w14:textId="21C5B6EB" w:rsidR="00B43D51" w:rsidRPr="00B43D51" w:rsidRDefault="00B43D51" w:rsidP="00B43D51">
      <w:pPr>
        <w:rPr>
          <w:rFonts w:ascii="Aptos" w:hAnsi="Aptos"/>
          <w:b/>
          <w:bCs/>
          <w:sz w:val="24"/>
          <w:szCs w:val="24"/>
        </w:rPr>
      </w:pPr>
      <w:r w:rsidRPr="00B43D51">
        <w:rPr>
          <w:rFonts w:ascii="Aptos" w:hAnsi="Aptos"/>
          <w:b/>
          <w:bCs/>
          <w:sz w:val="24"/>
          <w:szCs w:val="24"/>
        </w:rPr>
        <w:t>5. Gestión de bajas de activos fijos</w:t>
      </w:r>
    </w:p>
    <w:p w14:paraId="44A50442" w14:textId="2E8CD41E" w:rsidR="00123649" w:rsidRPr="00123649" w:rsidRDefault="00123649" w:rsidP="00123649">
      <w:pPr>
        <w:pStyle w:val="Prrafodelista"/>
        <w:numPr>
          <w:ilvl w:val="0"/>
          <w:numId w:val="10"/>
        </w:numPr>
        <w:jc w:val="both"/>
        <w:rPr>
          <w:rFonts w:ascii="Aptos" w:hAnsi="Aptos"/>
          <w:sz w:val="24"/>
          <w:szCs w:val="24"/>
        </w:rPr>
      </w:pPr>
      <w:r w:rsidRPr="00123649">
        <w:rPr>
          <w:rFonts w:ascii="Aptos" w:hAnsi="Aptos"/>
          <w:sz w:val="24"/>
          <w:szCs w:val="24"/>
        </w:rPr>
        <w:t>Registrar bajas integradas o no integradas, por desguace, pérdida, venta o decisión administrativa.</w:t>
      </w:r>
    </w:p>
    <w:p w14:paraId="09A11FE9" w14:textId="2AA7387B" w:rsidR="00123649" w:rsidRPr="00123649" w:rsidRDefault="00123649" w:rsidP="00123649">
      <w:pPr>
        <w:pStyle w:val="Prrafodelista"/>
        <w:numPr>
          <w:ilvl w:val="0"/>
          <w:numId w:val="10"/>
        </w:numPr>
        <w:jc w:val="both"/>
        <w:rPr>
          <w:rFonts w:ascii="Aptos" w:hAnsi="Aptos"/>
          <w:sz w:val="24"/>
          <w:szCs w:val="24"/>
        </w:rPr>
      </w:pPr>
      <w:r w:rsidRPr="00123649">
        <w:rPr>
          <w:rFonts w:ascii="Aptos" w:hAnsi="Aptos"/>
          <w:sz w:val="24"/>
          <w:szCs w:val="24"/>
        </w:rPr>
        <w:t>Validar el impacto de la baja en los estados financieros mediante reportes de patrimonio.</w:t>
      </w:r>
    </w:p>
    <w:p w14:paraId="0551EF83" w14:textId="3C95F045" w:rsidR="00123649" w:rsidRPr="00123649" w:rsidRDefault="00123649" w:rsidP="00123649">
      <w:pPr>
        <w:pStyle w:val="Prrafodelista"/>
        <w:numPr>
          <w:ilvl w:val="0"/>
          <w:numId w:val="10"/>
        </w:numPr>
        <w:jc w:val="both"/>
        <w:rPr>
          <w:rFonts w:ascii="Aptos" w:hAnsi="Aptos"/>
          <w:sz w:val="24"/>
          <w:szCs w:val="24"/>
        </w:rPr>
      </w:pPr>
      <w:r w:rsidRPr="00123649">
        <w:rPr>
          <w:rFonts w:ascii="Aptos" w:hAnsi="Aptos"/>
          <w:sz w:val="24"/>
          <w:szCs w:val="24"/>
        </w:rPr>
        <w:t>Gestionar operaciones masivas relacionadas con bajas desde el pool de trabajo.</w:t>
      </w:r>
    </w:p>
    <w:p w14:paraId="335E1B1B" w14:textId="5E0FC277" w:rsidR="00123649" w:rsidRPr="00123649" w:rsidRDefault="00123649" w:rsidP="00123649">
      <w:pPr>
        <w:pStyle w:val="Prrafodelista"/>
        <w:numPr>
          <w:ilvl w:val="0"/>
          <w:numId w:val="10"/>
        </w:numPr>
        <w:jc w:val="both"/>
        <w:rPr>
          <w:rFonts w:ascii="Aptos" w:hAnsi="Aptos"/>
          <w:sz w:val="24"/>
          <w:szCs w:val="24"/>
        </w:rPr>
      </w:pPr>
      <w:r w:rsidRPr="00123649">
        <w:rPr>
          <w:rFonts w:ascii="Aptos" w:hAnsi="Aptos"/>
          <w:sz w:val="24"/>
          <w:szCs w:val="24"/>
        </w:rPr>
        <w:t>Garantizar que los movimientos generados reflejen correctamente la salida del activo del patrimonio institucional.</w:t>
      </w:r>
    </w:p>
    <w:p w14:paraId="61663E9B" w14:textId="38995B88" w:rsidR="001832E8" w:rsidRDefault="001832E8" w:rsidP="001832E8">
      <w:pPr>
        <w:rPr>
          <w:rFonts w:ascii="Aptos" w:hAnsi="Aptos"/>
          <w:b/>
          <w:bCs/>
          <w:sz w:val="24"/>
          <w:szCs w:val="24"/>
        </w:rPr>
      </w:pPr>
    </w:p>
    <w:p w14:paraId="20685280" w14:textId="77777777" w:rsidR="003203B0" w:rsidRPr="003203B0" w:rsidRDefault="003203B0" w:rsidP="003203B0">
      <w:pPr>
        <w:rPr>
          <w:rFonts w:ascii="Aptos" w:hAnsi="Aptos"/>
          <w:b/>
          <w:bCs/>
          <w:sz w:val="24"/>
          <w:szCs w:val="24"/>
        </w:rPr>
      </w:pPr>
      <w:r w:rsidRPr="003203B0">
        <w:rPr>
          <w:rFonts w:ascii="Aptos" w:hAnsi="Aptos"/>
          <w:b/>
          <w:bCs/>
          <w:sz w:val="24"/>
          <w:szCs w:val="24"/>
        </w:rPr>
        <w:t>6. Gestión de anulación de partidas</w:t>
      </w:r>
    </w:p>
    <w:p w14:paraId="3157CAC8" w14:textId="37D3873A" w:rsidR="00123649" w:rsidRPr="00123649" w:rsidRDefault="00123649" w:rsidP="00123649">
      <w:pPr>
        <w:pStyle w:val="Prrafodelista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123649">
        <w:rPr>
          <w:rFonts w:ascii="Aptos" w:hAnsi="Aptos"/>
          <w:sz w:val="24"/>
          <w:szCs w:val="24"/>
        </w:rPr>
        <w:t>Revertir movimientos contables asociados a activos fijos cuando se detecten errores o inconsistencias.</w:t>
      </w:r>
    </w:p>
    <w:p w14:paraId="100B29EF" w14:textId="0471EECE" w:rsidR="00123649" w:rsidRPr="00123649" w:rsidRDefault="00123649" w:rsidP="00123649">
      <w:pPr>
        <w:pStyle w:val="Prrafodelista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123649">
        <w:rPr>
          <w:rFonts w:ascii="Aptos" w:hAnsi="Aptos"/>
          <w:sz w:val="24"/>
          <w:szCs w:val="24"/>
        </w:rPr>
        <w:t>Garantizar la restauración correcta de valores contables y la trazabilidad del proceso de anulación.</w:t>
      </w:r>
    </w:p>
    <w:p w14:paraId="64763577" w14:textId="77777777" w:rsidR="0043629B" w:rsidRDefault="0043629B" w:rsidP="001832E8">
      <w:pPr>
        <w:rPr>
          <w:rFonts w:ascii="Aptos" w:hAnsi="Aptos"/>
          <w:b/>
          <w:bCs/>
          <w:sz w:val="24"/>
          <w:szCs w:val="24"/>
        </w:rPr>
      </w:pPr>
    </w:p>
    <w:p w14:paraId="59AB58F3" w14:textId="77777777" w:rsidR="00123649" w:rsidRDefault="00123649" w:rsidP="001832E8">
      <w:pPr>
        <w:rPr>
          <w:rFonts w:ascii="Aptos" w:hAnsi="Aptos"/>
          <w:b/>
          <w:bCs/>
          <w:sz w:val="24"/>
          <w:szCs w:val="24"/>
        </w:rPr>
      </w:pPr>
    </w:p>
    <w:p w14:paraId="6F1E9DD3" w14:textId="77777777" w:rsidR="003203B0" w:rsidRPr="003203B0" w:rsidRDefault="003203B0" w:rsidP="003203B0">
      <w:pPr>
        <w:rPr>
          <w:rFonts w:ascii="Aptos" w:hAnsi="Aptos"/>
          <w:b/>
          <w:bCs/>
          <w:sz w:val="24"/>
          <w:szCs w:val="24"/>
        </w:rPr>
      </w:pPr>
      <w:r w:rsidRPr="003203B0">
        <w:rPr>
          <w:rFonts w:ascii="Aptos" w:hAnsi="Aptos"/>
          <w:b/>
          <w:bCs/>
          <w:sz w:val="24"/>
          <w:szCs w:val="24"/>
        </w:rPr>
        <w:lastRenderedPageBreak/>
        <w:t>7. Gestión de traspasos</w:t>
      </w:r>
    </w:p>
    <w:p w14:paraId="1DA45865" w14:textId="0C50A643" w:rsidR="005912F8" w:rsidRPr="005912F8" w:rsidRDefault="005912F8" w:rsidP="005912F8">
      <w:pPr>
        <w:pStyle w:val="Prrafodelista"/>
        <w:numPr>
          <w:ilvl w:val="0"/>
          <w:numId w:val="10"/>
        </w:numPr>
        <w:jc w:val="both"/>
        <w:rPr>
          <w:rFonts w:ascii="Aptos" w:hAnsi="Aptos"/>
          <w:sz w:val="24"/>
          <w:szCs w:val="24"/>
        </w:rPr>
      </w:pPr>
      <w:r w:rsidRPr="005912F8">
        <w:rPr>
          <w:rFonts w:ascii="Aptos" w:hAnsi="Aptos"/>
          <w:sz w:val="24"/>
          <w:szCs w:val="24"/>
        </w:rPr>
        <w:t>Registrar movimientos internos entre activos dentro de la misma sociedad.</w:t>
      </w:r>
    </w:p>
    <w:p w14:paraId="44DFE2FF" w14:textId="6FDF12E3" w:rsidR="005912F8" w:rsidRPr="005912F8" w:rsidRDefault="005912F8" w:rsidP="005912F8">
      <w:pPr>
        <w:pStyle w:val="Prrafodelista"/>
        <w:numPr>
          <w:ilvl w:val="0"/>
          <w:numId w:val="10"/>
        </w:numPr>
        <w:jc w:val="both"/>
        <w:rPr>
          <w:rFonts w:ascii="Aptos" w:hAnsi="Aptos"/>
          <w:sz w:val="24"/>
          <w:szCs w:val="24"/>
        </w:rPr>
      </w:pPr>
      <w:r w:rsidRPr="005912F8">
        <w:rPr>
          <w:rFonts w:ascii="Aptos" w:hAnsi="Aptos"/>
          <w:sz w:val="24"/>
          <w:szCs w:val="24"/>
        </w:rPr>
        <w:t>Garantizar la correcta redistribución de valores contables, manteniendo la integridad en todas las normas contables aplicables (PCGA, NCIF, FISC).</w:t>
      </w:r>
    </w:p>
    <w:p w14:paraId="1FE3031B" w14:textId="77777777" w:rsidR="003203B0" w:rsidRDefault="003203B0" w:rsidP="001832E8">
      <w:pPr>
        <w:rPr>
          <w:rFonts w:ascii="Aptos" w:hAnsi="Aptos"/>
          <w:b/>
          <w:bCs/>
          <w:sz w:val="24"/>
          <w:szCs w:val="24"/>
        </w:rPr>
      </w:pPr>
    </w:p>
    <w:p w14:paraId="38768E3B" w14:textId="77777777" w:rsidR="006A2CBD" w:rsidRPr="006A2CBD" w:rsidRDefault="006A2CBD" w:rsidP="006A2CBD">
      <w:pPr>
        <w:rPr>
          <w:rFonts w:ascii="Aptos" w:hAnsi="Aptos"/>
          <w:b/>
          <w:bCs/>
          <w:sz w:val="24"/>
          <w:szCs w:val="24"/>
        </w:rPr>
      </w:pPr>
      <w:r w:rsidRPr="006A2CBD">
        <w:rPr>
          <w:rFonts w:ascii="Aptos" w:hAnsi="Aptos"/>
          <w:b/>
          <w:bCs/>
          <w:sz w:val="24"/>
          <w:szCs w:val="24"/>
        </w:rPr>
        <w:t>8. Postcapitalización y corrección</w:t>
      </w:r>
    </w:p>
    <w:p w14:paraId="5AABC13B" w14:textId="53049F21" w:rsidR="005912F8" w:rsidRPr="005912F8" w:rsidRDefault="005912F8" w:rsidP="005912F8">
      <w:pPr>
        <w:pStyle w:val="Prrafodelista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5912F8">
        <w:rPr>
          <w:rFonts w:ascii="Aptos" w:hAnsi="Aptos"/>
          <w:sz w:val="24"/>
          <w:szCs w:val="24"/>
        </w:rPr>
        <w:t>Registrar costos adicionales que incrementen el valor de activos existentes.</w:t>
      </w:r>
    </w:p>
    <w:p w14:paraId="0A20E6ED" w14:textId="73572A0C" w:rsidR="005912F8" w:rsidRPr="005912F8" w:rsidRDefault="005912F8" w:rsidP="005912F8">
      <w:pPr>
        <w:pStyle w:val="Prrafodelista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5912F8">
        <w:rPr>
          <w:rFonts w:ascii="Aptos" w:hAnsi="Aptos"/>
          <w:sz w:val="24"/>
          <w:szCs w:val="24"/>
        </w:rPr>
        <w:t>Ajustar valores contables de ejercicios anteriores cuando se identifiquen inconsistencias o errores.</w:t>
      </w:r>
    </w:p>
    <w:p w14:paraId="2B47DA8E" w14:textId="680B5F24" w:rsidR="005912F8" w:rsidRPr="005912F8" w:rsidRDefault="005912F8" w:rsidP="005912F8">
      <w:pPr>
        <w:pStyle w:val="Prrafodelista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5912F8">
        <w:rPr>
          <w:rFonts w:ascii="Aptos" w:hAnsi="Aptos"/>
          <w:sz w:val="24"/>
          <w:szCs w:val="24"/>
        </w:rPr>
        <w:t>Asegurar la correcta actualización del valor del activo y sus efectos en la depreciación acumulada.</w:t>
      </w:r>
    </w:p>
    <w:p w14:paraId="1E967B7E" w14:textId="77777777" w:rsidR="006A2CBD" w:rsidRDefault="006A2CBD" w:rsidP="001832E8">
      <w:pPr>
        <w:rPr>
          <w:rFonts w:ascii="Aptos" w:hAnsi="Aptos"/>
          <w:b/>
          <w:bCs/>
          <w:sz w:val="24"/>
          <w:szCs w:val="24"/>
        </w:rPr>
      </w:pPr>
    </w:p>
    <w:p w14:paraId="3DD0D1A0" w14:textId="77777777" w:rsidR="006A2CBD" w:rsidRPr="006A2CBD" w:rsidRDefault="006A2CBD" w:rsidP="006A2CBD">
      <w:pPr>
        <w:rPr>
          <w:rFonts w:ascii="Aptos" w:hAnsi="Aptos"/>
          <w:b/>
          <w:bCs/>
          <w:sz w:val="24"/>
          <w:szCs w:val="24"/>
        </w:rPr>
      </w:pPr>
      <w:r w:rsidRPr="006A2CBD">
        <w:rPr>
          <w:rFonts w:ascii="Aptos" w:hAnsi="Aptos"/>
          <w:b/>
          <w:bCs/>
          <w:sz w:val="24"/>
          <w:szCs w:val="24"/>
        </w:rPr>
        <w:t>9. Gestión de cierre mensual</w:t>
      </w:r>
    </w:p>
    <w:p w14:paraId="0F06C982" w14:textId="77777777" w:rsidR="006A2CBD" w:rsidRPr="006A2CBD" w:rsidRDefault="006A2CBD" w:rsidP="00807036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6A2CBD">
        <w:rPr>
          <w:rFonts w:ascii="Aptos" w:hAnsi="Aptos"/>
          <w:sz w:val="24"/>
          <w:szCs w:val="24"/>
        </w:rPr>
        <w:t>Registrar amortizaciones manuales y ajustes especiales.</w:t>
      </w:r>
    </w:p>
    <w:p w14:paraId="126D46AA" w14:textId="77777777" w:rsidR="006A2CBD" w:rsidRPr="006A2CBD" w:rsidRDefault="006A2CBD" w:rsidP="00807036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6A2CBD">
        <w:rPr>
          <w:rFonts w:ascii="Aptos" w:hAnsi="Aptos"/>
          <w:sz w:val="24"/>
          <w:szCs w:val="24"/>
        </w:rPr>
        <w:t>Ejecutar cálculos previos de depreciación y validar importes antes de su contabilización.</w:t>
      </w:r>
    </w:p>
    <w:p w14:paraId="053C9159" w14:textId="77777777" w:rsidR="006A2CBD" w:rsidRPr="006A2CBD" w:rsidRDefault="006A2CBD" w:rsidP="00807036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6A2CBD">
        <w:rPr>
          <w:rFonts w:ascii="Aptos" w:hAnsi="Aptos"/>
          <w:sz w:val="24"/>
          <w:szCs w:val="24"/>
        </w:rPr>
        <w:t>Contabilizar la depreciación definitiva del periodo.</w:t>
      </w:r>
    </w:p>
    <w:p w14:paraId="7FA0AF89" w14:textId="77777777" w:rsidR="006A2CBD" w:rsidRPr="006A2CBD" w:rsidRDefault="006A2CBD" w:rsidP="00807036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6A2CBD">
        <w:rPr>
          <w:rFonts w:ascii="Aptos" w:hAnsi="Aptos"/>
          <w:sz w:val="24"/>
          <w:szCs w:val="24"/>
        </w:rPr>
        <w:t>Registrar revalorizaciones de activos cuando corresponda.</w:t>
      </w:r>
    </w:p>
    <w:p w14:paraId="527B216A" w14:textId="77777777" w:rsidR="006A2CBD" w:rsidRPr="006A2CBD" w:rsidRDefault="006A2CBD" w:rsidP="00807036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6A2CBD">
        <w:rPr>
          <w:rFonts w:ascii="Aptos" w:hAnsi="Aptos"/>
          <w:sz w:val="24"/>
          <w:szCs w:val="24"/>
        </w:rPr>
        <w:t>Asegurar que el proceso mensual quede conciliado y sin inconsistencias.</w:t>
      </w:r>
    </w:p>
    <w:p w14:paraId="029AB8F8" w14:textId="77777777" w:rsidR="006A2CBD" w:rsidRDefault="006A2CBD" w:rsidP="001832E8">
      <w:pPr>
        <w:rPr>
          <w:rFonts w:ascii="Aptos" w:hAnsi="Aptos"/>
          <w:b/>
          <w:bCs/>
          <w:sz w:val="24"/>
          <w:szCs w:val="24"/>
        </w:rPr>
      </w:pPr>
    </w:p>
    <w:p w14:paraId="6ED11E6F" w14:textId="77777777" w:rsidR="007F53AA" w:rsidRPr="007F53AA" w:rsidRDefault="007F53AA" w:rsidP="007F53AA">
      <w:pPr>
        <w:rPr>
          <w:rFonts w:ascii="Aptos" w:hAnsi="Aptos"/>
          <w:b/>
          <w:bCs/>
          <w:sz w:val="24"/>
          <w:szCs w:val="24"/>
        </w:rPr>
      </w:pPr>
      <w:r w:rsidRPr="007F53AA">
        <w:rPr>
          <w:rFonts w:ascii="Aptos" w:hAnsi="Aptos"/>
          <w:b/>
          <w:bCs/>
          <w:sz w:val="24"/>
          <w:szCs w:val="24"/>
        </w:rPr>
        <w:t>10. Gestión de cierre anual</w:t>
      </w:r>
    </w:p>
    <w:p w14:paraId="67897E7C" w14:textId="77777777" w:rsidR="007F53AA" w:rsidRPr="007F53AA" w:rsidRDefault="007F53AA" w:rsidP="00807036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F53AA">
        <w:rPr>
          <w:rFonts w:ascii="Aptos" w:hAnsi="Aptos"/>
          <w:sz w:val="24"/>
          <w:szCs w:val="24"/>
        </w:rPr>
        <w:t>Ejecutar el cierre del ejercicio en activos fijos, bloqueando el registro de movimientos posteriores.</w:t>
      </w:r>
    </w:p>
    <w:p w14:paraId="20C6461F" w14:textId="77777777" w:rsidR="007F53AA" w:rsidRPr="007F53AA" w:rsidRDefault="007F53AA" w:rsidP="00807036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F53AA">
        <w:rPr>
          <w:rFonts w:ascii="Aptos" w:hAnsi="Aptos"/>
          <w:sz w:val="24"/>
          <w:szCs w:val="24"/>
        </w:rPr>
        <w:t>Realizar reaperturas cuando sea necesario, asegurando trazabilidad y control sobre los periodos contables.</w:t>
      </w:r>
    </w:p>
    <w:p w14:paraId="39CF543B" w14:textId="77777777" w:rsidR="007F53AA" w:rsidRDefault="007F53AA" w:rsidP="001832E8">
      <w:pPr>
        <w:rPr>
          <w:rFonts w:ascii="Aptos" w:hAnsi="Aptos"/>
          <w:b/>
          <w:bCs/>
          <w:sz w:val="24"/>
          <w:szCs w:val="24"/>
        </w:rPr>
      </w:pPr>
    </w:p>
    <w:p w14:paraId="426C5C13" w14:textId="77777777" w:rsidR="007F53AA" w:rsidRPr="007F53AA" w:rsidRDefault="007F53AA" w:rsidP="007F53AA">
      <w:pPr>
        <w:rPr>
          <w:rFonts w:ascii="Aptos" w:hAnsi="Aptos"/>
          <w:b/>
          <w:bCs/>
          <w:sz w:val="24"/>
          <w:szCs w:val="24"/>
        </w:rPr>
      </w:pPr>
      <w:r w:rsidRPr="007F53AA">
        <w:rPr>
          <w:rFonts w:ascii="Aptos" w:hAnsi="Aptos"/>
          <w:b/>
          <w:bCs/>
          <w:sz w:val="24"/>
          <w:szCs w:val="24"/>
        </w:rPr>
        <w:t>11. Gestión de deterioro</w:t>
      </w:r>
    </w:p>
    <w:p w14:paraId="52151CF1" w14:textId="77777777" w:rsidR="007F53AA" w:rsidRPr="007F53AA" w:rsidRDefault="007F53AA" w:rsidP="00D95CC0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F53AA">
        <w:rPr>
          <w:rFonts w:ascii="Aptos" w:hAnsi="Aptos"/>
          <w:sz w:val="24"/>
          <w:szCs w:val="24"/>
        </w:rPr>
        <w:t>Registrar deterioros de activos fijos conforme a la normatividad financiera aplicable.</w:t>
      </w:r>
    </w:p>
    <w:p w14:paraId="0F0433CD" w14:textId="77777777" w:rsidR="007F53AA" w:rsidRDefault="007F53AA" w:rsidP="00D95CC0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F53AA">
        <w:rPr>
          <w:rFonts w:ascii="Aptos" w:hAnsi="Aptos"/>
          <w:sz w:val="24"/>
          <w:szCs w:val="24"/>
        </w:rPr>
        <w:t>Garantizar que los valores deteriorados afecten correctamente los libros contables y reportes.</w:t>
      </w:r>
    </w:p>
    <w:p w14:paraId="3EA083FF" w14:textId="77777777" w:rsidR="00D95CC0" w:rsidRDefault="00D95CC0" w:rsidP="00D95CC0">
      <w:pPr>
        <w:spacing w:after="0" w:line="240" w:lineRule="auto"/>
        <w:ind w:left="714"/>
        <w:rPr>
          <w:rFonts w:ascii="Aptos" w:hAnsi="Aptos"/>
          <w:sz w:val="24"/>
          <w:szCs w:val="24"/>
        </w:rPr>
      </w:pPr>
    </w:p>
    <w:p w14:paraId="7BE9380E" w14:textId="77777777" w:rsidR="00D95CC0" w:rsidRPr="007F53AA" w:rsidRDefault="00D95CC0" w:rsidP="00D95CC0">
      <w:pPr>
        <w:spacing w:after="0" w:line="240" w:lineRule="auto"/>
        <w:ind w:left="714"/>
        <w:rPr>
          <w:rFonts w:ascii="Aptos" w:hAnsi="Aptos"/>
          <w:sz w:val="24"/>
          <w:szCs w:val="24"/>
        </w:rPr>
      </w:pPr>
    </w:p>
    <w:p w14:paraId="1FB32494" w14:textId="77777777" w:rsidR="00922C4C" w:rsidRPr="00922C4C" w:rsidRDefault="00922C4C" w:rsidP="00922C4C">
      <w:pPr>
        <w:rPr>
          <w:rFonts w:ascii="Aptos" w:hAnsi="Aptos"/>
          <w:b/>
          <w:bCs/>
          <w:sz w:val="24"/>
          <w:szCs w:val="24"/>
        </w:rPr>
      </w:pPr>
      <w:r w:rsidRPr="00922C4C">
        <w:rPr>
          <w:rFonts w:ascii="Aptos" w:hAnsi="Aptos"/>
          <w:b/>
          <w:bCs/>
          <w:sz w:val="24"/>
          <w:szCs w:val="24"/>
        </w:rPr>
        <w:lastRenderedPageBreak/>
        <w:t>12. Gestión de cuentas personales</w:t>
      </w:r>
    </w:p>
    <w:p w14:paraId="368EF952" w14:textId="77777777" w:rsidR="00922C4C" w:rsidRPr="00922C4C" w:rsidRDefault="00922C4C" w:rsidP="00807036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922C4C">
        <w:rPr>
          <w:rFonts w:ascii="Aptos" w:hAnsi="Aptos"/>
          <w:sz w:val="24"/>
          <w:szCs w:val="24"/>
        </w:rPr>
        <w:t>Administrar novedades, cartera personal corporativa y maestros asociados.</w:t>
      </w:r>
    </w:p>
    <w:p w14:paraId="25FF9825" w14:textId="77777777" w:rsidR="00922C4C" w:rsidRPr="00922C4C" w:rsidRDefault="00922C4C" w:rsidP="00807036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922C4C">
        <w:rPr>
          <w:rFonts w:ascii="Aptos" w:hAnsi="Aptos"/>
          <w:sz w:val="24"/>
          <w:szCs w:val="24"/>
        </w:rPr>
        <w:t>Ejecutar cargas masivas, consultas y validaciones para mantener la información actualizada.</w:t>
      </w:r>
    </w:p>
    <w:p w14:paraId="597C7B09" w14:textId="77777777" w:rsidR="00922C4C" w:rsidRPr="00922C4C" w:rsidRDefault="00922C4C" w:rsidP="00807036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922C4C">
        <w:rPr>
          <w:rFonts w:ascii="Aptos" w:hAnsi="Aptos"/>
          <w:sz w:val="24"/>
          <w:szCs w:val="24"/>
        </w:rPr>
        <w:t>Garantizar consistencia en la trazabilidad de cartera personal vinculada a activos o responsables.</w:t>
      </w:r>
    </w:p>
    <w:p w14:paraId="72FC8F20" w14:textId="77777777" w:rsidR="007F53AA" w:rsidRDefault="007F53AA" w:rsidP="001832E8">
      <w:pPr>
        <w:rPr>
          <w:rFonts w:ascii="Aptos" w:hAnsi="Aptos"/>
          <w:b/>
          <w:bCs/>
          <w:sz w:val="24"/>
          <w:szCs w:val="24"/>
        </w:rPr>
      </w:pPr>
    </w:p>
    <w:p w14:paraId="0ACFD268" w14:textId="77777777" w:rsidR="00807036" w:rsidRPr="00807036" w:rsidRDefault="00807036" w:rsidP="00807036">
      <w:pPr>
        <w:rPr>
          <w:rFonts w:ascii="Aptos" w:hAnsi="Aptos"/>
          <w:b/>
          <w:bCs/>
          <w:sz w:val="24"/>
          <w:szCs w:val="24"/>
        </w:rPr>
      </w:pPr>
      <w:r w:rsidRPr="00807036">
        <w:rPr>
          <w:rFonts w:ascii="Aptos" w:hAnsi="Aptos"/>
          <w:b/>
          <w:bCs/>
          <w:sz w:val="24"/>
          <w:szCs w:val="24"/>
        </w:rPr>
        <w:t>13. Gestión tributaria</w:t>
      </w:r>
    </w:p>
    <w:p w14:paraId="61C79C66" w14:textId="77777777" w:rsidR="00807036" w:rsidRPr="00807036" w:rsidRDefault="00807036" w:rsidP="0080703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807036">
        <w:rPr>
          <w:rFonts w:ascii="Aptos" w:hAnsi="Aptos"/>
          <w:sz w:val="24"/>
          <w:szCs w:val="24"/>
        </w:rPr>
        <w:t>Administrar las funcionalidades relacionadas con la gestión tributaria aplicable a los activos fijos en SAP S/4HANA.</w:t>
      </w:r>
    </w:p>
    <w:p w14:paraId="41C7CCDF" w14:textId="77777777" w:rsidR="00807036" w:rsidRPr="00807036" w:rsidRDefault="00807036" w:rsidP="0080703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807036">
        <w:rPr>
          <w:rFonts w:ascii="Aptos" w:hAnsi="Aptos"/>
          <w:sz w:val="24"/>
          <w:szCs w:val="24"/>
        </w:rPr>
        <w:t>Registrar y controlar la reserva fiscal, asegurando que su manejo cumpla los lineamientos establecidos.</w:t>
      </w:r>
    </w:p>
    <w:p w14:paraId="290B5C5B" w14:textId="77777777" w:rsidR="00807036" w:rsidRPr="00807036" w:rsidRDefault="00807036" w:rsidP="0080703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807036">
        <w:rPr>
          <w:rFonts w:ascii="Aptos" w:hAnsi="Aptos"/>
          <w:sz w:val="24"/>
          <w:szCs w:val="24"/>
        </w:rPr>
        <w:t>Consultar y validar los reportes asociados a la reserva fiscal para fines de auditoría y seguimiento.</w:t>
      </w:r>
    </w:p>
    <w:p w14:paraId="37A277CD" w14:textId="77777777" w:rsidR="00807036" w:rsidRDefault="00807036" w:rsidP="0080703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807036">
        <w:rPr>
          <w:rFonts w:ascii="Aptos" w:hAnsi="Aptos"/>
          <w:sz w:val="24"/>
          <w:szCs w:val="24"/>
        </w:rPr>
        <w:t>Liberar la reserva fiscal cuando corresponda, garantizando la correcta trazabilidad contable y fiscal.</w:t>
      </w:r>
    </w:p>
    <w:p w14:paraId="3A4C60A4" w14:textId="77777777" w:rsidR="00807036" w:rsidRDefault="00807036" w:rsidP="00807036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33E2E4A1" w14:textId="363669B9" w:rsidR="00807036" w:rsidRPr="00807036" w:rsidRDefault="00807036" w:rsidP="00807036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807036">
        <w:rPr>
          <w:rFonts w:ascii="Aptos" w:hAnsi="Aptos"/>
          <w:i/>
          <w:iCs/>
          <w:sz w:val="24"/>
          <w:szCs w:val="24"/>
        </w:rPr>
        <w:t xml:space="preserve">(Las funcionalidades asociadas a este proceso serán complementadas con documentación detallada una vez se </w:t>
      </w:r>
      <w:r>
        <w:rPr>
          <w:rFonts w:ascii="Aptos" w:hAnsi="Aptos"/>
          <w:i/>
          <w:iCs/>
          <w:sz w:val="24"/>
          <w:szCs w:val="24"/>
        </w:rPr>
        <w:t>de solución a los hallazgos)</w:t>
      </w:r>
    </w:p>
    <w:p w14:paraId="4EBEA060" w14:textId="77777777" w:rsidR="003203B0" w:rsidRPr="001832E8" w:rsidRDefault="003203B0" w:rsidP="001832E8">
      <w:pPr>
        <w:rPr>
          <w:rFonts w:ascii="Aptos" w:hAnsi="Aptos"/>
          <w:b/>
          <w:bCs/>
          <w:sz w:val="24"/>
          <w:szCs w:val="24"/>
        </w:rPr>
      </w:pPr>
    </w:p>
    <w:p w14:paraId="2A7CBBB8" w14:textId="5D4282D0" w:rsidR="001832E8" w:rsidRPr="001832E8" w:rsidRDefault="001832E8" w:rsidP="001832E8">
      <w:pPr>
        <w:rPr>
          <w:rFonts w:ascii="Aptos" w:hAnsi="Aptos"/>
          <w:b/>
          <w:bCs/>
          <w:sz w:val="24"/>
          <w:szCs w:val="24"/>
        </w:rPr>
      </w:pPr>
      <w:r w:rsidRPr="001832E8">
        <w:rPr>
          <w:rFonts w:ascii="Aptos" w:hAnsi="Aptos"/>
          <w:b/>
          <w:bCs/>
          <w:sz w:val="24"/>
          <w:szCs w:val="24"/>
        </w:rPr>
        <w:t>RESPONSABILIDADES (</w:t>
      </w:r>
      <w:r w:rsidR="006D441C" w:rsidRPr="001832E8">
        <w:rPr>
          <w:rFonts w:ascii="Aptos" w:hAnsi="Aptos"/>
          <w:b/>
          <w:bCs/>
          <w:sz w:val="24"/>
          <w:szCs w:val="24"/>
        </w:rPr>
        <w:t>Garantizar</w:t>
      </w:r>
      <w:r w:rsidRPr="001832E8">
        <w:rPr>
          <w:rFonts w:ascii="Aptos" w:hAnsi="Aptos"/>
          <w:b/>
          <w:bCs/>
          <w:sz w:val="24"/>
          <w:szCs w:val="24"/>
        </w:rPr>
        <w:t>)</w:t>
      </w:r>
    </w:p>
    <w:p w14:paraId="0A44A144" w14:textId="77777777" w:rsidR="000539FA" w:rsidRPr="000539FA" w:rsidRDefault="000539FA" w:rsidP="00807036">
      <w:pPr>
        <w:pStyle w:val="Prrafodelista"/>
        <w:numPr>
          <w:ilvl w:val="0"/>
          <w:numId w:val="19"/>
        </w:numPr>
        <w:jc w:val="both"/>
        <w:rPr>
          <w:rFonts w:ascii="Aptos" w:hAnsi="Aptos"/>
          <w:sz w:val="24"/>
          <w:szCs w:val="24"/>
        </w:rPr>
      </w:pPr>
      <w:r w:rsidRPr="000539FA">
        <w:rPr>
          <w:rFonts w:ascii="Aptos" w:hAnsi="Aptos"/>
          <w:sz w:val="24"/>
          <w:szCs w:val="24"/>
        </w:rPr>
        <w:t>La integridad, consistencia y actualización de toda la información financiera del activo fijo.</w:t>
      </w:r>
    </w:p>
    <w:p w14:paraId="05EB598A" w14:textId="77777777" w:rsidR="000539FA" w:rsidRPr="000539FA" w:rsidRDefault="000539FA" w:rsidP="00807036">
      <w:pPr>
        <w:pStyle w:val="Prrafodelista"/>
        <w:numPr>
          <w:ilvl w:val="0"/>
          <w:numId w:val="19"/>
        </w:numPr>
        <w:jc w:val="both"/>
        <w:rPr>
          <w:rFonts w:ascii="Aptos" w:hAnsi="Aptos"/>
          <w:sz w:val="24"/>
          <w:szCs w:val="24"/>
        </w:rPr>
      </w:pPr>
      <w:r w:rsidRPr="000539FA">
        <w:rPr>
          <w:rFonts w:ascii="Aptos" w:hAnsi="Aptos"/>
          <w:sz w:val="24"/>
          <w:szCs w:val="24"/>
        </w:rPr>
        <w:t>La correcta clasificación, valoración y depreciación de cada activo durante todo su ciclo de vida.</w:t>
      </w:r>
    </w:p>
    <w:p w14:paraId="30D6C093" w14:textId="77777777" w:rsidR="000539FA" w:rsidRPr="000539FA" w:rsidRDefault="000539FA" w:rsidP="00807036">
      <w:pPr>
        <w:pStyle w:val="Prrafodelista"/>
        <w:numPr>
          <w:ilvl w:val="0"/>
          <w:numId w:val="19"/>
        </w:numPr>
        <w:jc w:val="both"/>
        <w:rPr>
          <w:rFonts w:ascii="Aptos" w:hAnsi="Aptos"/>
          <w:sz w:val="24"/>
          <w:szCs w:val="24"/>
        </w:rPr>
      </w:pPr>
      <w:r w:rsidRPr="000539FA">
        <w:rPr>
          <w:rFonts w:ascii="Aptos" w:hAnsi="Aptos"/>
          <w:sz w:val="24"/>
          <w:szCs w:val="24"/>
        </w:rPr>
        <w:t>La exactitud de movimientos contables: altas, traslados, bajas, postcapitalizaciones, deterioros y correcciones.</w:t>
      </w:r>
    </w:p>
    <w:p w14:paraId="39A69F25" w14:textId="77777777" w:rsidR="000539FA" w:rsidRPr="000539FA" w:rsidRDefault="000539FA" w:rsidP="00807036">
      <w:pPr>
        <w:pStyle w:val="Prrafodelista"/>
        <w:numPr>
          <w:ilvl w:val="0"/>
          <w:numId w:val="19"/>
        </w:numPr>
        <w:jc w:val="both"/>
        <w:rPr>
          <w:rFonts w:ascii="Aptos" w:hAnsi="Aptos"/>
          <w:sz w:val="24"/>
          <w:szCs w:val="24"/>
        </w:rPr>
      </w:pPr>
      <w:r w:rsidRPr="000539FA">
        <w:rPr>
          <w:rFonts w:ascii="Aptos" w:hAnsi="Aptos"/>
          <w:sz w:val="24"/>
          <w:szCs w:val="24"/>
        </w:rPr>
        <w:t>Que los cierres mensuales y anuales se ejecuten sin errores ni saldos inconsistentes.</w:t>
      </w:r>
    </w:p>
    <w:p w14:paraId="48341CD1" w14:textId="77777777" w:rsidR="000539FA" w:rsidRPr="000539FA" w:rsidRDefault="000539FA" w:rsidP="00807036">
      <w:pPr>
        <w:pStyle w:val="Prrafodelista"/>
        <w:numPr>
          <w:ilvl w:val="0"/>
          <w:numId w:val="19"/>
        </w:numPr>
        <w:jc w:val="both"/>
        <w:rPr>
          <w:rFonts w:ascii="Aptos" w:hAnsi="Aptos"/>
          <w:sz w:val="24"/>
          <w:szCs w:val="24"/>
        </w:rPr>
      </w:pPr>
      <w:r w:rsidRPr="000539FA">
        <w:rPr>
          <w:rFonts w:ascii="Aptos" w:hAnsi="Aptos"/>
          <w:sz w:val="24"/>
          <w:szCs w:val="24"/>
        </w:rPr>
        <w:t>La trazabilidad total de cada cambio y movimiento registrado en el sistema.</w:t>
      </w:r>
    </w:p>
    <w:p w14:paraId="1242579E" w14:textId="77777777" w:rsidR="000539FA" w:rsidRPr="000539FA" w:rsidRDefault="000539FA" w:rsidP="00807036">
      <w:pPr>
        <w:pStyle w:val="Prrafodelista"/>
        <w:numPr>
          <w:ilvl w:val="0"/>
          <w:numId w:val="19"/>
        </w:numPr>
        <w:jc w:val="both"/>
        <w:rPr>
          <w:rFonts w:ascii="Aptos" w:hAnsi="Aptos"/>
          <w:sz w:val="24"/>
          <w:szCs w:val="24"/>
        </w:rPr>
      </w:pPr>
      <w:r w:rsidRPr="000539FA">
        <w:rPr>
          <w:rFonts w:ascii="Aptos" w:hAnsi="Aptos"/>
          <w:sz w:val="24"/>
          <w:szCs w:val="24"/>
        </w:rPr>
        <w:t>El cumplimiento de normas contables internas y externas en todas las actividades de FI-AA.</w:t>
      </w:r>
    </w:p>
    <w:p w14:paraId="16280C23" w14:textId="77777777" w:rsidR="000539FA" w:rsidRDefault="000539FA" w:rsidP="00807036">
      <w:pPr>
        <w:pStyle w:val="Prrafodelista"/>
        <w:numPr>
          <w:ilvl w:val="0"/>
          <w:numId w:val="19"/>
        </w:numPr>
        <w:jc w:val="both"/>
        <w:rPr>
          <w:rFonts w:ascii="Aptos" w:hAnsi="Aptos"/>
          <w:sz w:val="24"/>
          <w:szCs w:val="24"/>
        </w:rPr>
      </w:pPr>
      <w:r w:rsidRPr="000539FA">
        <w:rPr>
          <w:rFonts w:ascii="Aptos" w:hAnsi="Aptos"/>
          <w:sz w:val="24"/>
          <w:szCs w:val="24"/>
        </w:rPr>
        <w:t>La generación de información confiable para auditoría, control financiero y toma de decisiones.</w:t>
      </w:r>
    </w:p>
    <w:p w14:paraId="08D54F31" w14:textId="77777777" w:rsidR="007D02F3" w:rsidRPr="000539FA" w:rsidRDefault="007D02F3" w:rsidP="007D02F3">
      <w:pPr>
        <w:pStyle w:val="Prrafodelista"/>
        <w:jc w:val="both"/>
        <w:rPr>
          <w:rFonts w:ascii="Aptos" w:hAnsi="Aptos"/>
          <w:sz w:val="24"/>
          <w:szCs w:val="24"/>
        </w:rPr>
      </w:pPr>
    </w:p>
    <w:p w14:paraId="22DD2958" w14:textId="77777777" w:rsidR="0086296C" w:rsidRDefault="0086296C" w:rsidP="0086296C">
      <w:pPr>
        <w:pStyle w:val="Prrafodelista"/>
        <w:jc w:val="both"/>
        <w:rPr>
          <w:rFonts w:ascii="Aptos" w:hAnsi="Apto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A77E56" w14:paraId="4DC0A52F" w14:textId="77777777" w:rsidTr="008A0A1A">
        <w:trPr>
          <w:trHeight w:val="274"/>
          <w:jc w:val="center"/>
        </w:trPr>
        <w:tc>
          <w:tcPr>
            <w:tcW w:w="8828" w:type="dxa"/>
          </w:tcPr>
          <w:p w14:paraId="7FC1ED7C" w14:textId="2A9869FA" w:rsidR="00A77E56" w:rsidRDefault="00A77E56" w:rsidP="00A77E56">
            <w:pPr>
              <w:pStyle w:val="Prrafodelista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  <w:r w:rsidRPr="00A77E56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RESUMEN</w:t>
            </w:r>
            <w:r w:rsidR="007B2756">
              <w:rPr>
                <w:rFonts w:ascii="Aptos" w:hAnsi="Aptos"/>
                <w:b/>
                <w:bCs/>
                <w:sz w:val="24"/>
                <w:szCs w:val="24"/>
              </w:rPr>
              <w:t xml:space="preserve"> DEL PERFIL</w:t>
            </w:r>
          </w:p>
        </w:tc>
      </w:tr>
      <w:tr w:rsidR="00A77E56" w14:paraId="45405018" w14:textId="77777777" w:rsidTr="008A0A1A">
        <w:trPr>
          <w:jc w:val="center"/>
        </w:trPr>
        <w:tc>
          <w:tcPr>
            <w:tcW w:w="8828" w:type="dxa"/>
          </w:tcPr>
          <w:p w14:paraId="728DCEB8" w14:textId="366BA473" w:rsidR="00A77E56" w:rsidRDefault="00A33BC3" w:rsidP="001B17C1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A33BC3">
              <w:rPr>
                <w:rFonts w:ascii="Aptos" w:hAnsi="Aptos"/>
                <w:sz w:val="24"/>
                <w:szCs w:val="24"/>
                <w:lang w:val="es-CO"/>
              </w:rPr>
              <w:t>El Gestor Financiero de Activos Fijos administra y controla todo el ciclo financiero del activo fijo, desde su creación hasta su baja definitiva en SAP S/4HANA. Su labor garantiza información contable íntegra, actualizada y trazable, soportada en procesos estandarizados y alineados con las políticas corporativas y normativas.</w:t>
            </w:r>
            <w:r w:rsidRPr="00A33BC3">
              <w:rPr>
                <w:rFonts w:ascii="Aptos" w:hAnsi="Aptos"/>
                <w:sz w:val="24"/>
                <w:szCs w:val="24"/>
                <w:lang w:val="es-CO"/>
              </w:rPr>
              <w:br/>
              <w:t xml:space="preserve">Asegura valores correctos, depreciaciones precisas, registros consistentes, documentación completa y cierres financieros oportunos, convirtiéndose en un rol esencial para la transparencia y confiabilidad de la gestión patrimonial de la </w:t>
            </w:r>
            <w:r>
              <w:rPr>
                <w:rFonts w:ascii="Aptos" w:hAnsi="Aptos"/>
                <w:sz w:val="24"/>
                <w:szCs w:val="24"/>
                <w:lang w:val="es-CO"/>
              </w:rPr>
              <w:t>empresa.</w:t>
            </w:r>
          </w:p>
        </w:tc>
      </w:tr>
    </w:tbl>
    <w:p w14:paraId="40AF9E2C" w14:textId="77777777" w:rsidR="00A77E56" w:rsidRDefault="00A77E56" w:rsidP="00015D42">
      <w:pPr>
        <w:jc w:val="both"/>
        <w:rPr>
          <w:rFonts w:ascii="Aptos" w:hAnsi="Aptos"/>
          <w:sz w:val="24"/>
          <w:szCs w:val="24"/>
        </w:rPr>
      </w:pPr>
    </w:p>
    <w:p w14:paraId="2E883B97" w14:textId="0B580E79" w:rsidR="002862AF" w:rsidRPr="008A0A1A" w:rsidRDefault="002862AF" w:rsidP="002862AF">
      <w:pPr>
        <w:rPr>
          <w:rFonts w:ascii="Aptos" w:hAnsi="Aptos"/>
          <w:b/>
          <w:bCs/>
          <w:i/>
          <w:iCs/>
          <w:sz w:val="24"/>
          <w:szCs w:val="24"/>
          <w:u w:val="single"/>
        </w:rPr>
      </w:pPr>
      <w:r w:rsidRPr="008A0A1A">
        <w:rPr>
          <w:rFonts w:ascii="Aptos" w:hAnsi="Aptos"/>
          <w:b/>
          <w:bCs/>
          <w:i/>
          <w:iCs/>
          <w:sz w:val="24"/>
          <w:szCs w:val="24"/>
          <w:u w:val="single"/>
        </w:rPr>
        <w:t xml:space="preserve">Funciones del Rol: Gestor </w:t>
      </w:r>
      <w:r w:rsidR="000539FA">
        <w:rPr>
          <w:rFonts w:ascii="Aptos" w:hAnsi="Aptos"/>
          <w:b/>
          <w:bCs/>
          <w:i/>
          <w:iCs/>
          <w:sz w:val="24"/>
          <w:szCs w:val="24"/>
          <w:u w:val="single"/>
        </w:rPr>
        <w:t>Técnico de Activos Fijos</w:t>
      </w:r>
    </w:p>
    <w:p w14:paraId="5302076E" w14:textId="78096107" w:rsidR="00650B01" w:rsidRDefault="002862AF" w:rsidP="002862AF">
      <w:pPr>
        <w:rPr>
          <w:rFonts w:ascii="Aptos" w:hAnsi="Aptos"/>
          <w:b/>
          <w:bCs/>
          <w:sz w:val="24"/>
          <w:szCs w:val="24"/>
        </w:rPr>
      </w:pPr>
      <w:r w:rsidRPr="00E96C47">
        <w:rPr>
          <w:rFonts w:ascii="Aptos" w:hAnsi="Aptos"/>
          <w:b/>
          <w:bCs/>
          <w:sz w:val="24"/>
          <w:szCs w:val="24"/>
        </w:rPr>
        <w:t>Propósito</w:t>
      </w:r>
    </w:p>
    <w:p w14:paraId="0FD23877" w14:textId="6000B971" w:rsidR="00650B01" w:rsidRPr="00E96C47" w:rsidRDefault="00162924" w:rsidP="00162924">
      <w:pPr>
        <w:jc w:val="both"/>
        <w:rPr>
          <w:rFonts w:ascii="Aptos" w:hAnsi="Aptos"/>
          <w:b/>
          <w:bCs/>
          <w:sz w:val="24"/>
          <w:szCs w:val="24"/>
        </w:rPr>
      </w:pPr>
      <w:r w:rsidRPr="00162924">
        <w:rPr>
          <w:rFonts w:ascii="Aptos" w:hAnsi="Aptos"/>
          <w:sz w:val="24"/>
          <w:szCs w:val="24"/>
        </w:rPr>
        <w:t>Asegurar la correcta administración operativa y técnica de los activos fijos en SAP S/4HANA, garantizando que los datos maestros estén actualizados, las estructuras sean confiables y los movimientos relacionados con bajas, traslados y redistribuciones estén correctamente ejecutados y trazados en el sistema</w:t>
      </w:r>
      <w:r w:rsidRPr="00162924">
        <w:rPr>
          <w:rFonts w:ascii="Aptos" w:hAnsi="Aptos"/>
          <w:b/>
          <w:bCs/>
          <w:sz w:val="24"/>
          <w:szCs w:val="24"/>
        </w:rPr>
        <w:t>.</w:t>
      </w:r>
    </w:p>
    <w:p w14:paraId="1E3D3E35" w14:textId="1152FFCD" w:rsidR="002862AF" w:rsidRPr="000F3893" w:rsidRDefault="009C0020" w:rsidP="002862AF">
      <w:pPr>
        <w:rPr>
          <w:rFonts w:ascii="Aptos" w:hAnsi="Aptos"/>
          <w:b/>
          <w:bCs/>
          <w:sz w:val="24"/>
          <w:szCs w:val="24"/>
          <w:lang w:eastAsia="en-US"/>
        </w:rPr>
      </w:pPr>
      <w:r w:rsidRPr="000F3893">
        <w:rPr>
          <w:rFonts w:ascii="Aptos" w:hAnsi="Aptos"/>
          <w:b/>
          <w:bCs/>
          <w:sz w:val="24"/>
          <w:szCs w:val="24"/>
          <w:lang w:eastAsia="en-US"/>
        </w:rPr>
        <w:t>Alcance</w:t>
      </w:r>
    </w:p>
    <w:p w14:paraId="62BC80D2" w14:textId="7A3855D2" w:rsidR="00162924" w:rsidRPr="009A2AD3" w:rsidRDefault="009A2AD3" w:rsidP="009A2AD3">
      <w:p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9A2AD3">
        <w:rPr>
          <w:rFonts w:ascii="Aptos" w:hAnsi="Aptos"/>
          <w:sz w:val="24"/>
          <w:szCs w:val="24"/>
          <w:lang w:eastAsia="en-US"/>
        </w:rPr>
        <w:t>Este perfil participa en los procesos operativos del ciclo de vida técnico del activo fijo: Creación y mantenimiento de datos maestros, consulta y análisis de información técnica del activo, gestión de bajas operativas, ejecución de traslados y redistribuciones, gestión de movimientos internos asociados a redistribución de valores.</w:t>
      </w:r>
    </w:p>
    <w:p w14:paraId="088F5114" w14:textId="77777777" w:rsidR="009A2AD3" w:rsidRDefault="009A2AD3" w:rsidP="009A2AD3">
      <w:pPr>
        <w:spacing w:after="0"/>
        <w:jc w:val="both"/>
        <w:rPr>
          <w:rFonts w:ascii="Aptos" w:hAnsi="Aptos"/>
          <w:b/>
          <w:bCs/>
          <w:sz w:val="24"/>
          <w:szCs w:val="24"/>
          <w:lang w:eastAsia="en-US"/>
        </w:rPr>
      </w:pPr>
    </w:p>
    <w:p w14:paraId="6F8073D2" w14:textId="3CE2C56B" w:rsidR="009C0020" w:rsidRDefault="009C0020" w:rsidP="008F2E73">
      <w:pPr>
        <w:spacing w:after="0"/>
        <w:rPr>
          <w:rFonts w:ascii="Aptos" w:hAnsi="Aptos"/>
          <w:b/>
          <w:bCs/>
          <w:sz w:val="24"/>
          <w:szCs w:val="24"/>
          <w:lang w:eastAsia="en-US"/>
        </w:rPr>
      </w:pPr>
      <w:r w:rsidRPr="000F3893">
        <w:rPr>
          <w:rFonts w:ascii="Aptos" w:hAnsi="Aptos"/>
          <w:b/>
          <w:bCs/>
          <w:sz w:val="24"/>
          <w:szCs w:val="24"/>
          <w:lang w:eastAsia="en-US"/>
        </w:rPr>
        <w:t>Funciones</w:t>
      </w:r>
    </w:p>
    <w:p w14:paraId="6665BB3A" w14:textId="77777777" w:rsidR="008F2E73" w:rsidRDefault="008F2E73" w:rsidP="008F2E73">
      <w:pPr>
        <w:spacing w:after="0"/>
        <w:rPr>
          <w:rFonts w:ascii="Aptos" w:hAnsi="Aptos"/>
          <w:b/>
          <w:bCs/>
          <w:sz w:val="24"/>
          <w:szCs w:val="24"/>
          <w:lang w:eastAsia="en-US"/>
        </w:rPr>
      </w:pPr>
    </w:p>
    <w:p w14:paraId="0588DF17" w14:textId="0F2005B4" w:rsidR="00004764" w:rsidRPr="00004764" w:rsidRDefault="00004764" w:rsidP="00004764">
      <w:pPr>
        <w:pStyle w:val="Prrafodelista"/>
        <w:numPr>
          <w:ilvl w:val="1"/>
          <w:numId w:val="18"/>
        </w:numPr>
        <w:spacing w:after="0"/>
        <w:ind w:left="284" w:hanging="284"/>
        <w:rPr>
          <w:rFonts w:ascii="Aptos" w:hAnsi="Aptos"/>
          <w:b/>
          <w:bCs/>
          <w:sz w:val="24"/>
          <w:szCs w:val="24"/>
        </w:rPr>
      </w:pPr>
      <w:r w:rsidRPr="00004764">
        <w:rPr>
          <w:rFonts w:ascii="Aptos" w:hAnsi="Aptos"/>
          <w:b/>
          <w:bCs/>
          <w:sz w:val="24"/>
          <w:szCs w:val="24"/>
        </w:rPr>
        <w:t>Gestión de datos maestros de activos fijos</w:t>
      </w:r>
    </w:p>
    <w:p w14:paraId="3FC54CCC" w14:textId="77777777" w:rsidR="00004764" w:rsidRPr="00004764" w:rsidRDefault="00004764" w:rsidP="00004764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6EE33BDC" w14:textId="77777777" w:rsidR="00004764" w:rsidRPr="00004764" w:rsidRDefault="00004764" w:rsidP="00004764">
      <w:pPr>
        <w:numPr>
          <w:ilvl w:val="0"/>
          <w:numId w:val="29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004764">
        <w:rPr>
          <w:rFonts w:ascii="Aptos" w:hAnsi="Aptos"/>
          <w:sz w:val="24"/>
          <w:szCs w:val="24"/>
          <w:lang w:eastAsia="en-US"/>
        </w:rPr>
        <w:t>Crear, modificar y mantener los registros maestros de los activos fijos.</w:t>
      </w:r>
    </w:p>
    <w:p w14:paraId="1E7C6434" w14:textId="77777777" w:rsidR="00004764" w:rsidRPr="00004764" w:rsidRDefault="00004764" w:rsidP="00004764">
      <w:pPr>
        <w:numPr>
          <w:ilvl w:val="0"/>
          <w:numId w:val="29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004764">
        <w:rPr>
          <w:rFonts w:ascii="Aptos" w:hAnsi="Aptos"/>
          <w:sz w:val="24"/>
          <w:szCs w:val="24"/>
          <w:lang w:eastAsia="en-US"/>
        </w:rPr>
        <w:t>Administrar subnúmeros y componentes asociados a un activo principal.</w:t>
      </w:r>
    </w:p>
    <w:p w14:paraId="251CED58" w14:textId="77777777" w:rsidR="00004764" w:rsidRPr="00004764" w:rsidRDefault="00004764" w:rsidP="00004764">
      <w:pPr>
        <w:numPr>
          <w:ilvl w:val="0"/>
          <w:numId w:val="29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004764">
        <w:rPr>
          <w:rFonts w:ascii="Aptos" w:hAnsi="Aptos"/>
          <w:sz w:val="24"/>
          <w:szCs w:val="24"/>
          <w:lang w:eastAsia="en-US"/>
        </w:rPr>
        <w:t>Realizar cargas masivas y actualizaciones de datos cuando sea requerido.</w:t>
      </w:r>
    </w:p>
    <w:p w14:paraId="61CA0343" w14:textId="77777777" w:rsidR="00004764" w:rsidRPr="00004764" w:rsidRDefault="00004764" w:rsidP="00004764">
      <w:pPr>
        <w:numPr>
          <w:ilvl w:val="0"/>
          <w:numId w:val="29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004764">
        <w:rPr>
          <w:rFonts w:ascii="Aptos" w:hAnsi="Aptos"/>
          <w:sz w:val="24"/>
          <w:szCs w:val="24"/>
          <w:lang w:eastAsia="en-US"/>
        </w:rPr>
        <w:t>Garantizar que los datos técnicos del activo estén completos, actualizados y alineados con los parámetros corporativos.</w:t>
      </w:r>
    </w:p>
    <w:p w14:paraId="1DEC0752" w14:textId="0A200CDE" w:rsidR="00004764" w:rsidRDefault="00004764" w:rsidP="00004764">
      <w:pPr>
        <w:spacing w:after="0"/>
        <w:rPr>
          <w:rFonts w:ascii="Aptos" w:hAnsi="Aptos"/>
          <w:b/>
          <w:bCs/>
          <w:sz w:val="24"/>
          <w:szCs w:val="24"/>
          <w:lang w:eastAsia="en-US"/>
        </w:rPr>
      </w:pPr>
    </w:p>
    <w:p w14:paraId="5E4C5947" w14:textId="77777777" w:rsidR="00004764" w:rsidRPr="00004764" w:rsidRDefault="00004764" w:rsidP="00004764">
      <w:pPr>
        <w:spacing w:after="0"/>
        <w:rPr>
          <w:rFonts w:ascii="Aptos" w:hAnsi="Aptos"/>
          <w:b/>
          <w:bCs/>
          <w:sz w:val="24"/>
          <w:szCs w:val="24"/>
          <w:lang w:eastAsia="en-US"/>
        </w:rPr>
      </w:pPr>
    </w:p>
    <w:p w14:paraId="02E19070" w14:textId="32696B76" w:rsidR="00004764" w:rsidRPr="00004764" w:rsidRDefault="00004764" w:rsidP="00004764">
      <w:pPr>
        <w:pStyle w:val="Prrafodelista"/>
        <w:numPr>
          <w:ilvl w:val="1"/>
          <w:numId w:val="18"/>
        </w:numPr>
        <w:spacing w:after="0"/>
        <w:ind w:left="284" w:hanging="284"/>
        <w:rPr>
          <w:rFonts w:ascii="Aptos" w:hAnsi="Aptos"/>
          <w:b/>
          <w:bCs/>
          <w:sz w:val="24"/>
          <w:szCs w:val="24"/>
        </w:rPr>
      </w:pPr>
      <w:r w:rsidRPr="00004764">
        <w:rPr>
          <w:rFonts w:ascii="Aptos" w:hAnsi="Aptos"/>
          <w:b/>
          <w:bCs/>
          <w:sz w:val="24"/>
          <w:szCs w:val="24"/>
        </w:rPr>
        <w:lastRenderedPageBreak/>
        <w:t>Visualización y análisis técnico de activos fijos</w:t>
      </w:r>
    </w:p>
    <w:p w14:paraId="2FF3AE10" w14:textId="77777777" w:rsidR="00004764" w:rsidRPr="00004764" w:rsidRDefault="00004764" w:rsidP="00004764">
      <w:pPr>
        <w:pStyle w:val="Prrafodelista"/>
        <w:spacing w:after="0"/>
        <w:ind w:left="1440"/>
        <w:rPr>
          <w:rFonts w:ascii="Aptos" w:hAnsi="Aptos"/>
          <w:b/>
          <w:bCs/>
          <w:sz w:val="24"/>
          <w:szCs w:val="24"/>
        </w:rPr>
      </w:pPr>
    </w:p>
    <w:p w14:paraId="226EBC48" w14:textId="77777777" w:rsidR="00004764" w:rsidRPr="00004764" w:rsidRDefault="00004764" w:rsidP="00004764">
      <w:pPr>
        <w:numPr>
          <w:ilvl w:val="0"/>
          <w:numId w:val="30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004764">
        <w:rPr>
          <w:rFonts w:ascii="Aptos" w:hAnsi="Aptos"/>
          <w:sz w:val="24"/>
          <w:szCs w:val="24"/>
          <w:lang w:eastAsia="en-US"/>
        </w:rPr>
        <w:t>Consultar información técnica, estructura, atributos y valores informativos del activo fijo.</w:t>
      </w:r>
    </w:p>
    <w:p w14:paraId="0D39D45A" w14:textId="77777777" w:rsidR="00004764" w:rsidRPr="00004764" w:rsidRDefault="00004764" w:rsidP="00004764">
      <w:pPr>
        <w:numPr>
          <w:ilvl w:val="0"/>
          <w:numId w:val="30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004764">
        <w:rPr>
          <w:rFonts w:ascii="Aptos" w:hAnsi="Aptos"/>
          <w:sz w:val="24"/>
          <w:szCs w:val="24"/>
          <w:lang w:eastAsia="en-US"/>
        </w:rPr>
        <w:t>Revisar su historial de movimientos, ajustes, traslados y bajas.</w:t>
      </w:r>
    </w:p>
    <w:p w14:paraId="7E944207" w14:textId="77777777" w:rsidR="00004764" w:rsidRPr="00004764" w:rsidRDefault="00004764" w:rsidP="00004764">
      <w:pPr>
        <w:numPr>
          <w:ilvl w:val="0"/>
          <w:numId w:val="30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004764">
        <w:rPr>
          <w:rFonts w:ascii="Aptos" w:hAnsi="Aptos"/>
          <w:sz w:val="24"/>
          <w:szCs w:val="24"/>
          <w:lang w:eastAsia="en-US"/>
        </w:rPr>
        <w:t>Analizar detalles de inventario, patrimonio, modificatorias, movimientos y operaciones realizadas sobre cada activo.</w:t>
      </w:r>
    </w:p>
    <w:p w14:paraId="18B615BC" w14:textId="77777777" w:rsidR="00004764" w:rsidRPr="00004764" w:rsidRDefault="00004764" w:rsidP="00004764">
      <w:pPr>
        <w:numPr>
          <w:ilvl w:val="0"/>
          <w:numId w:val="30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004764">
        <w:rPr>
          <w:rFonts w:ascii="Aptos" w:hAnsi="Aptos"/>
          <w:sz w:val="24"/>
          <w:szCs w:val="24"/>
          <w:lang w:eastAsia="en-US"/>
        </w:rPr>
        <w:t>Validar información mediante reportes de consulta, auditoría y trazabilidad.</w:t>
      </w:r>
    </w:p>
    <w:p w14:paraId="52F562F0" w14:textId="77777777" w:rsidR="00004764" w:rsidRDefault="00004764" w:rsidP="008F2E73">
      <w:pPr>
        <w:spacing w:after="0"/>
        <w:rPr>
          <w:rFonts w:ascii="Aptos" w:hAnsi="Aptos"/>
          <w:b/>
          <w:bCs/>
          <w:sz w:val="24"/>
          <w:szCs w:val="24"/>
          <w:lang w:eastAsia="en-US"/>
        </w:rPr>
      </w:pPr>
    </w:p>
    <w:p w14:paraId="11BBB4C1" w14:textId="77777777" w:rsidR="00004764" w:rsidRDefault="00004764" w:rsidP="008F2E73">
      <w:pPr>
        <w:spacing w:after="0"/>
        <w:rPr>
          <w:rFonts w:ascii="Aptos" w:hAnsi="Aptos"/>
          <w:b/>
          <w:bCs/>
          <w:sz w:val="24"/>
          <w:szCs w:val="24"/>
          <w:lang w:eastAsia="en-US"/>
        </w:rPr>
      </w:pPr>
    </w:p>
    <w:p w14:paraId="24DD1068" w14:textId="6D275977" w:rsidR="00004764" w:rsidRPr="006E7976" w:rsidRDefault="00004764" w:rsidP="006E7976">
      <w:pPr>
        <w:pStyle w:val="Prrafodelista"/>
        <w:numPr>
          <w:ilvl w:val="1"/>
          <w:numId w:val="18"/>
        </w:numPr>
        <w:spacing w:after="0"/>
        <w:ind w:left="284" w:hanging="284"/>
        <w:rPr>
          <w:rFonts w:ascii="Aptos" w:hAnsi="Aptos"/>
          <w:b/>
          <w:bCs/>
          <w:sz w:val="24"/>
          <w:szCs w:val="24"/>
        </w:rPr>
      </w:pPr>
      <w:r w:rsidRPr="006E7976">
        <w:rPr>
          <w:rFonts w:ascii="Aptos" w:hAnsi="Aptos"/>
          <w:b/>
          <w:bCs/>
          <w:sz w:val="24"/>
          <w:szCs w:val="24"/>
        </w:rPr>
        <w:t>Gestión operativa de bajas de activos fijos</w:t>
      </w:r>
    </w:p>
    <w:p w14:paraId="62C6513C" w14:textId="77777777" w:rsidR="006E7976" w:rsidRPr="006E7976" w:rsidRDefault="006E7976" w:rsidP="006E7976">
      <w:pPr>
        <w:pStyle w:val="Prrafodelista"/>
        <w:spacing w:after="0"/>
        <w:ind w:left="1440"/>
        <w:rPr>
          <w:rFonts w:ascii="Aptos" w:hAnsi="Aptos"/>
          <w:b/>
          <w:bCs/>
          <w:sz w:val="24"/>
          <w:szCs w:val="24"/>
        </w:rPr>
      </w:pPr>
    </w:p>
    <w:p w14:paraId="4FCB373A" w14:textId="77777777" w:rsidR="00004764" w:rsidRPr="00004764" w:rsidRDefault="00004764" w:rsidP="00004764">
      <w:pPr>
        <w:numPr>
          <w:ilvl w:val="0"/>
          <w:numId w:val="31"/>
        </w:numPr>
        <w:spacing w:after="0"/>
        <w:rPr>
          <w:rFonts w:ascii="Aptos" w:hAnsi="Aptos"/>
          <w:sz w:val="24"/>
          <w:szCs w:val="24"/>
          <w:lang w:eastAsia="en-US"/>
        </w:rPr>
      </w:pPr>
      <w:r w:rsidRPr="00004764">
        <w:rPr>
          <w:rFonts w:ascii="Aptos" w:hAnsi="Aptos"/>
          <w:sz w:val="24"/>
          <w:szCs w:val="24"/>
          <w:lang w:eastAsia="en-US"/>
        </w:rPr>
        <w:t>Registrar la baja de activos por causas operativas, administrativas o de obsolescencia.</w:t>
      </w:r>
    </w:p>
    <w:p w14:paraId="421296EB" w14:textId="77777777" w:rsidR="00004764" w:rsidRPr="00004764" w:rsidRDefault="00004764" w:rsidP="00004764">
      <w:pPr>
        <w:numPr>
          <w:ilvl w:val="0"/>
          <w:numId w:val="31"/>
        </w:numPr>
        <w:spacing w:after="0"/>
        <w:rPr>
          <w:rFonts w:ascii="Aptos" w:hAnsi="Aptos"/>
          <w:sz w:val="24"/>
          <w:szCs w:val="24"/>
          <w:lang w:eastAsia="en-US"/>
        </w:rPr>
      </w:pPr>
      <w:r w:rsidRPr="00004764">
        <w:rPr>
          <w:rFonts w:ascii="Aptos" w:hAnsi="Aptos"/>
          <w:sz w:val="24"/>
          <w:szCs w:val="24"/>
          <w:lang w:eastAsia="en-US"/>
        </w:rPr>
        <w:t>Procesar desguaces y salidas que no generen integración con ventas o compras.</w:t>
      </w:r>
    </w:p>
    <w:p w14:paraId="5E348FF5" w14:textId="77777777" w:rsidR="00004764" w:rsidRPr="00004764" w:rsidRDefault="00004764" w:rsidP="00004764">
      <w:pPr>
        <w:numPr>
          <w:ilvl w:val="0"/>
          <w:numId w:val="31"/>
        </w:numPr>
        <w:spacing w:after="0"/>
        <w:rPr>
          <w:rFonts w:ascii="Aptos" w:hAnsi="Aptos"/>
          <w:sz w:val="24"/>
          <w:szCs w:val="24"/>
          <w:lang w:eastAsia="en-US"/>
        </w:rPr>
      </w:pPr>
      <w:r w:rsidRPr="00004764">
        <w:rPr>
          <w:rFonts w:ascii="Aptos" w:hAnsi="Aptos"/>
          <w:sz w:val="24"/>
          <w:szCs w:val="24"/>
          <w:lang w:eastAsia="en-US"/>
        </w:rPr>
        <w:t>Validar impacto operativo y asegurar que el movimiento quede correctamente representado en el historial del activo.</w:t>
      </w:r>
    </w:p>
    <w:p w14:paraId="21839AFF" w14:textId="77777777" w:rsidR="00004764" w:rsidRPr="00004764" w:rsidRDefault="00004764" w:rsidP="00004764">
      <w:pPr>
        <w:numPr>
          <w:ilvl w:val="0"/>
          <w:numId w:val="31"/>
        </w:numPr>
        <w:spacing w:after="0"/>
        <w:rPr>
          <w:rFonts w:ascii="Aptos" w:hAnsi="Aptos"/>
          <w:sz w:val="24"/>
          <w:szCs w:val="24"/>
          <w:lang w:eastAsia="en-US"/>
        </w:rPr>
      </w:pPr>
      <w:r w:rsidRPr="00004764">
        <w:rPr>
          <w:rFonts w:ascii="Aptos" w:hAnsi="Aptos"/>
          <w:sz w:val="24"/>
          <w:szCs w:val="24"/>
          <w:lang w:eastAsia="en-US"/>
        </w:rPr>
        <w:t>Gestionar bajas masivas o individuales mediante herramientas operativas de trabajo.</w:t>
      </w:r>
    </w:p>
    <w:p w14:paraId="732EE8E1" w14:textId="77777777" w:rsidR="00004764" w:rsidRDefault="00004764" w:rsidP="008F2E73">
      <w:pPr>
        <w:spacing w:after="0"/>
        <w:rPr>
          <w:rFonts w:ascii="Aptos" w:hAnsi="Aptos"/>
          <w:b/>
          <w:bCs/>
          <w:sz w:val="24"/>
          <w:szCs w:val="24"/>
          <w:lang w:eastAsia="en-US"/>
        </w:rPr>
      </w:pPr>
    </w:p>
    <w:p w14:paraId="5BB081DF" w14:textId="77777777" w:rsidR="0097031D" w:rsidRDefault="0097031D" w:rsidP="008F2E73">
      <w:pPr>
        <w:spacing w:after="0"/>
        <w:rPr>
          <w:rFonts w:ascii="Aptos" w:hAnsi="Aptos"/>
          <w:b/>
          <w:bCs/>
          <w:sz w:val="24"/>
          <w:szCs w:val="24"/>
          <w:lang w:eastAsia="en-US"/>
        </w:rPr>
      </w:pPr>
    </w:p>
    <w:p w14:paraId="11B88627" w14:textId="7E4559CE" w:rsidR="0097031D" w:rsidRPr="0097031D" w:rsidRDefault="0097031D" w:rsidP="0097031D">
      <w:pPr>
        <w:pStyle w:val="Prrafodelista"/>
        <w:numPr>
          <w:ilvl w:val="1"/>
          <w:numId w:val="18"/>
        </w:numPr>
        <w:spacing w:after="0"/>
        <w:ind w:left="284" w:hanging="284"/>
        <w:rPr>
          <w:rFonts w:ascii="Aptos" w:hAnsi="Aptos"/>
          <w:b/>
          <w:bCs/>
          <w:sz w:val="24"/>
          <w:szCs w:val="24"/>
        </w:rPr>
      </w:pPr>
      <w:r w:rsidRPr="0097031D">
        <w:rPr>
          <w:rFonts w:ascii="Aptos" w:hAnsi="Aptos"/>
          <w:b/>
          <w:bCs/>
          <w:sz w:val="24"/>
          <w:szCs w:val="24"/>
        </w:rPr>
        <w:t>Gestión de traslados y liquidaciones técnicas</w:t>
      </w:r>
    </w:p>
    <w:p w14:paraId="32D70771" w14:textId="77777777" w:rsidR="0097031D" w:rsidRPr="0097031D" w:rsidRDefault="0097031D" w:rsidP="0097031D">
      <w:pPr>
        <w:pStyle w:val="Prrafodelista"/>
        <w:spacing w:after="0"/>
        <w:ind w:left="1440"/>
        <w:rPr>
          <w:rFonts w:ascii="Aptos" w:hAnsi="Aptos"/>
          <w:b/>
          <w:bCs/>
          <w:sz w:val="24"/>
          <w:szCs w:val="24"/>
        </w:rPr>
      </w:pPr>
    </w:p>
    <w:p w14:paraId="6EFF5225" w14:textId="77777777" w:rsidR="0097031D" w:rsidRPr="0097031D" w:rsidRDefault="0097031D" w:rsidP="0097031D">
      <w:pPr>
        <w:numPr>
          <w:ilvl w:val="0"/>
          <w:numId w:val="32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97031D">
        <w:rPr>
          <w:rFonts w:ascii="Aptos" w:hAnsi="Aptos"/>
          <w:sz w:val="24"/>
          <w:szCs w:val="24"/>
          <w:lang w:eastAsia="en-US"/>
        </w:rPr>
        <w:t>Administrar reglas y configuraciones para la transferencia de activos en curso hacia activos definitivos u otros objetos técnicos.</w:t>
      </w:r>
    </w:p>
    <w:p w14:paraId="53FF3653" w14:textId="77777777" w:rsidR="0097031D" w:rsidRPr="0097031D" w:rsidRDefault="0097031D" w:rsidP="0097031D">
      <w:pPr>
        <w:numPr>
          <w:ilvl w:val="0"/>
          <w:numId w:val="32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97031D">
        <w:rPr>
          <w:rFonts w:ascii="Aptos" w:hAnsi="Aptos"/>
          <w:sz w:val="24"/>
          <w:szCs w:val="24"/>
          <w:lang w:eastAsia="en-US"/>
        </w:rPr>
        <w:t>Ejecutar la liquidación técnica de activos en curso, asegurando la redistribución correcta de valores según parámetros definidos.</w:t>
      </w:r>
    </w:p>
    <w:p w14:paraId="00D3E2C0" w14:textId="77777777" w:rsidR="0097031D" w:rsidRPr="0097031D" w:rsidRDefault="0097031D" w:rsidP="0097031D">
      <w:pPr>
        <w:numPr>
          <w:ilvl w:val="0"/>
          <w:numId w:val="32"/>
        </w:numPr>
        <w:spacing w:after="0"/>
        <w:jc w:val="both"/>
        <w:rPr>
          <w:rFonts w:ascii="Aptos" w:hAnsi="Aptos"/>
          <w:b/>
          <w:bCs/>
          <w:sz w:val="24"/>
          <w:szCs w:val="24"/>
          <w:lang w:eastAsia="en-US"/>
        </w:rPr>
      </w:pPr>
      <w:r w:rsidRPr="0097031D">
        <w:rPr>
          <w:rFonts w:ascii="Aptos" w:hAnsi="Aptos"/>
          <w:sz w:val="24"/>
          <w:szCs w:val="24"/>
          <w:lang w:eastAsia="en-US"/>
        </w:rPr>
        <w:t>Mantener la trazabilidad del proceso y la consistencia técnica del activo resultante</w:t>
      </w:r>
      <w:r w:rsidRPr="0097031D">
        <w:rPr>
          <w:rFonts w:ascii="Aptos" w:hAnsi="Aptos"/>
          <w:b/>
          <w:bCs/>
          <w:sz w:val="24"/>
          <w:szCs w:val="24"/>
          <w:lang w:eastAsia="en-US"/>
        </w:rPr>
        <w:t>.</w:t>
      </w:r>
    </w:p>
    <w:p w14:paraId="25271977" w14:textId="77777777" w:rsidR="00004764" w:rsidRDefault="00004764" w:rsidP="008F2E73">
      <w:pPr>
        <w:spacing w:after="0"/>
        <w:rPr>
          <w:rFonts w:ascii="Aptos" w:hAnsi="Aptos"/>
          <w:b/>
          <w:bCs/>
          <w:sz w:val="24"/>
          <w:szCs w:val="24"/>
          <w:lang w:eastAsia="en-US"/>
        </w:rPr>
      </w:pPr>
    </w:p>
    <w:p w14:paraId="17698ECD" w14:textId="77777777" w:rsidR="00FB30B8" w:rsidRDefault="00FB30B8" w:rsidP="008F2E73">
      <w:pPr>
        <w:spacing w:after="0"/>
        <w:rPr>
          <w:rFonts w:ascii="Aptos" w:hAnsi="Aptos"/>
          <w:b/>
          <w:bCs/>
          <w:sz w:val="24"/>
          <w:szCs w:val="24"/>
          <w:lang w:eastAsia="en-US"/>
        </w:rPr>
      </w:pPr>
    </w:p>
    <w:p w14:paraId="7582553D" w14:textId="67057F69" w:rsidR="00C87808" w:rsidRPr="00C87808" w:rsidRDefault="00C87808" w:rsidP="00C87808">
      <w:pPr>
        <w:pStyle w:val="Prrafodelista"/>
        <w:numPr>
          <w:ilvl w:val="1"/>
          <w:numId w:val="18"/>
        </w:numPr>
        <w:spacing w:after="0"/>
        <w:ind w:left="284" w:hanging="284"/>
        <w:rPr>
          <w:rFonts w:ascii="Aptos" w:hAnsi="Aptos"/>
          <w:b/>
          <w:bCs/>
          <w:sz w:val="24"/>
          <w:szCs w:val="24"/>
        </w:rPr>
      </w:pPr>
      <w:r w:rsidRPr="00C87808">
        <w:rPr>
          <w:rFonts w:ascii="Aptos" w:hAnsi="Aptos"/>
          <w:b/>
          <w:bCs/>
          <w:sz w:val="24"/>
          <w:szCs w:val="24"/>
        </w:rPr>
        <w:t>Gestión de traspasos internos</w:t>
      </w:r>
    </w:p>
    <w:p w14:paraId="4522E705" w14:textId="77777777" w:rsidR="00C87808" w:rsidRPr="00C87808" w:rsidRDefault="00C87808" w:rsidP="00C87808">
      <w:pPr>
        <w:pStyle w:val="Prrafodelista"/>
        <w:spacing w:after="0"/>
        <w:ind w:left="1440"/>
        <w:rPr>
          <w:rFonts w:ascii="Aptos" w:hAnsi="Aptos"/>
          <w:b/>
          <w:bCs/>
          <w:sz w:val="24"/>
          <w:szCs w:val="24"/>
        </w:rPr>
      </w:pPr>
    </w:p>
    <w:p w14:paraId="240D0331" w14:textId="77777777" w:rsidR="00C87808" w:rsidRPr="00C87808" w:rsidRDefault="00C87808" w:rsidP="00C87808">
      <w:pPr>
        <w:numPr>
          <w:ilvl w:val="0"/>
          <w:numId w:val="33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C87808">
        <w:rPr>
          <w:rFonts w:ascii="Aptos" w:hAnsi="Aptos"/>
          <w:sz w:val="24"/>
          <w:szCs w:val="24"/>
          <w:lang w:eastAsia="en-US"/>
        </w:rPr>
        <w:t>Realizar movimientos técnicos que permitan trasladar valores íntegros de un activo a otro dentro de la misma sociedad.</w:t>
      </w:r>
    </w:p>
    <w:p w14:paraId="2240365C" w14:textId="77777777" w:rsidR="00C87808" w:rsidRPr="00C87808" w:rsidRDefault="00C87808" w:rsidP="00C87808">
      <w:pPr>
        <w:numPr>
          <w:ilvl w:val="0"/>
          <w:numId w:val="33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C87808">
        <w:rPr>
          <w:rFonts w:ascii="Aptos" w:hAnsi="Aptos"/>
          <w:sz w:val="24"/>
          <w:szCs w:val="24"/>
          <w:lang w:eastAsia="en-US"/>
        </w:rPr>
        <w:lastRenderedPageBreak/>
        <w:t>Asegurar la correcta redistribución técnica del activo y la coherencia con su ubicación, uso o reasignación operativa.</w:t>
      </w:r>
    </w:p>
    <w:p w14:paraId="14722CCF" w14:textId="77777777" w:rsidR="00C87808" w:rsidRPr="00C87808" w:rsidRDefault="00C87808" w:rsidP="00C87808">
      <w:pPr>
        <w:numPr>
          <w:ilvl w:val="0"/>
          <w:numId w:val="33"/>
        </w:numPr>
        <w:spacing w:after="0"/>
        <w:jc w:val="both"/>
        <w:rPr>
          <w:rFonts w:ascii="Aptos" w:hAnsi="Aptos"/>
          <w:sz w:val="24"/>
          <w:szCs w:val="24"/>
          <w:lang w:eastAsia="en-US"/>
        </w:rPr>
      </w:pPr>
      <w:r w:rsidRPr="00C87808">
        <w:rPr>
          <w:rFonts w:ascii="Aptos" w:hAnsi="Aptos"/>
          <w:sz w:val="24"/>
          <w:szCs w:val="24"/>
          <w:lang w:eastAsia="en-US"/>
        </w:rPr>
        <w:t>Mantener un registro claro y trazable de todas las operaciones realizadas.</w:t>
      </w:r>
    </w:p>
    <w:p w14:paraId="10F43C8B" w14:textId="77777777" w:rsidR="00E70911" w:rsidRDefault="00E70911" w:rsidP="008F2E73">
      <w:pPr>
        <w:spacing w:after="0"/>
        <w:rPr>
          <w:rFonts w:ascii="Aptos" w:hAnsi="Aptos"/>
          <w:b/>
          <w:bCs/>
          <w:sz w:val="24"/>
          <w:szCs w:val="24"/>
          <w:lang w:eastAsia="en-US"/>
        </w:rPr>
      </w:pPr>
    </w:p>
    <w:p w14:paraId="329BE09E" w14:textId="77777777" w:rsidR="00004764" w:rsidRPr="000F3893" w:rsidRDefault="00004764" w:rsidP="008F2E73">
      <w:pPr>
        <w:spacing w:after="0"/>
        <w:rPr>
          <w:rFonts w:ascii="Aptos" w:hAnsi="Aptos"/>
          <w:b/>
          <w:bCs/>
          <w:sz w:val="24"/>
          <w:szCs w:val="24"/>
          <w:lang w:eastAsia="en-US"/>
        </w:rPr>
      </w:pPr>
    </w:p>
    <w:p w14:paraId="4AB8FF51" w14:textId="56737566" w:rsidR="009C0020" w:rsidRPr="000F3893" w:rsidRDefault="008F2E73" w:rsidP="002862AF">
      <w:pPr>
        <w:rPr>
          <w:rFonts w:ascii="Aptos" w:hAnsi="Aptos"/>
          <w:b/>
          <w:bCs/>
          <w:sz w:val="24"/>
          <w:szCs w:val="24"/>
          <w:lang w:eastAsia="en-US"/>
        </w:rPr>
      </w:pPr>
      <w:r w:rsidRPr="000F3893">
        <w:rPr>
          <w:rFonts w:ascii="Aptos" w:hAnsi="Aptos"/>
          <w:b/>
          <w:bCs/>
          <w:sz w:val="24"/>
          <w:szCs w:val="24"/>
          <w:lang w:eastAsia="en-US"/>
        </w:rPr>
        <w:t xml:space="preserve">RESPONSABILIDADES </w:t>
      </w:r>
      <w:r>
        <w:rPr>
          <w:rFonts w:ascii="Aptos" w:hAnsi="Aptos"/>
          <w:b/>
          <w:bCs/>
          <w:sz w:val="24"/>
          <w:szCs w:val="24"/>
          <w:lang w:eastAsia="en-US"/>
        </w:rPr>
        <w:t>(Garantizar)</w:t>
      </w:r>
    </w:p>
    <w:p w14:paraId="47B4C336" w14:textId="52B16FDE" w:rsidR="00683AB0" w:rsidRPr="00683AB0" w:rsidRDefault="00683AB0" w:rsidP="00683AB0">
      <w:pPr>
        <w:pStyle w:val="Prrafodelista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683AB0">
        <w:rPr>
          <w:rFonts w:ascii="Aptos" w:hAnsi="Aptos"/>
          <w:sz w:val="24"/>
          <w:szCs w:val="24"/>
        </w:rPr>
        <w:t>La correcta ejecución de movimientos técnicos asociados al ciclo de vida del activo.</w:t>
      </w:r>
    </w:p>
    <w:p w14:paraId="7CB1DB43" w14:textId="2C509EEE" w:rsidR="00683AB0" w:rsidRPr="00683AB0" w:rsidRDefault="00683AB0" w:rsidP="00683AB0">
      <w:pPr>
        <w:pStyle w:val="Prrafodelista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683AB0">
        <w:rPr>
          <w:rFonts w:ascii="Aptos" w:hAnsi="Aptos"/>
          <w:sz w:val="24"/>
          <w:szCs w:val="24"/>
        </w:rPr>
        <w:t>La trazabilidad de bajas, traslados y redistribuciones internas.</w:t>
      </w:r>
    </w:p>
    <w:p w14:paraId="4E3581B7" w14:textId="684CD8F8" w:rsidR="00683AB0" w:rsidRPr="00683AB0" w:rsidRDefault="00683AB0" w:rsidP="00683AB0">
      <w:pPr>
        <w:pStyle w:val="Prrafodelista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683AB0">
        <w:rPr>
          <w:rFonts w:ascii="Aptos" w:hAnsi="Aptos"/>
          <w:sz w:val="24"/>
          <w:szCs w:val="24"/>
        </w:rPr>
        <w:t>La consistencia operativa entre la información técnica y la gestión física de los activos.</w:t>
      </w:r>
    </w:p>
    <w:p w14:paraId="75BE245E" w14:textId="2A3B94F6" w:rsidR="00683AB0" w:rsidRPr="00683AB0" w:rsidRDefault="00683AB0" w:rsidP="00683AB0">
      <w:pPr>
        <w:pStyle w:val="Prrafodelista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683AB0">
        <w:rPr>
          <w:rFonts w:ascii="Aptos" w:hAnsi="Aptos"/>
          <w:sz w:val="24"/>
          <w:szCs w:val="24"/>
        </w:rPr>
        <w:t>El cumplimiento de los lineamientos corporativos en la administración técnica del activo fijo.</w:t>
      </w:r>
    </w:p>
    <w:p w14:paraId="1A8610A7" w14:textId="305E5C2F" w:rsidR="00683AB0" w:rsidRPr="00683AB0" w:rsidRDefault="00683AB0" w:rsidP="00683AB0">
      <w:pPr>
        <w:pStyle w:val="Prrafodelista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683AB0">
        <w:rPr>
          <w:rFonts w:ascii="Aptos" w:hAnsi="Aptos"/>
          <w:sz w:val="24"/>
          <w:szCs w:val="24"/>
        </w:rPr>
        <w:t>El soporte oportuno para las áreas que requieren información técnica confiable del módulo FI-AA.</w:t>
      </w:r>
    </w:p>
    <w:p w14:paraId="2D664955" w14:textId="77777777" w:rsidR="009C0020" w:rsidRPr="00F64DD4" w:rsidRDefault="009C0020" w:rsidP="002862AF">
      <w:pPr>
        <w:rPr>
          <w:lang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F64DD4" w14:paraId="003FE921" w14:textId="77777777" w:rsidTr="008A0A1A">
        <w:trPr>
          <w:trHeight w:val="274"/>
          <w:jc w:val="center"/>
        </w:trPr>
        <w:tc>
          <w:tcPr>
            <w:tcW w:w="8828" w:type="dxa"/>
          </w:tcPr>
          <w:p w14:paraId="240F7673" w14:textId="77777777" w:rsidR="00F64DD4" w:rsidRDefault="00F64DD4" w:rsidP="005752B6">
            <w:pPr>
              <w:pStyle w:val="Prrafodelista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  <w:r w:rsidRPr="00A77E56">
              <w:rPr>
                <w:rFonts w:ascii="Aptos" w:hAnsi="Aptos"/>
                <w:b/>
                <w:bCs/>
                <w:sz w:val="24"/>
                <w:szCs w:val="24"/>
              </w:rPr>
              <w:t>RESUMEN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DEL PERFIL</w:t>
            </w:r>
          </w:p>
        </w:tc>
      </w:tr>
      <w:tr w:rsidR="00F64DD4" w14:paraId="333E9FB0" w14:textId="77777777" w:rsidTr="008A0A1A">
        <w:trPr>
          <w:jc w:val="center"/>
        </w:trPr>
        <w:tc>
          <w:tcPr>
            <w:tcW w:w="8828" w:type="dxa"/>
          </w:tcPr>
          <w:p w14:paraId="4946913D" w14:textId="047935AA" w:rsidR="00F64DD4" w:rsidRDefault="00683AB0" w:rsidP="004F494D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683AB0">
              <w:rPr>
                <w:rFonts w:ascii="Aptos" w:hAnsi="Aptos"/>
                <w:sz w:val="24"/>
                <w:szCs w:val="24"/>
                <w:lang w:val="es-CO"/>
              </w:rPr>
              <w:t>El Gestor Técnico de Activos Fijos administra y controla las operaciones técnicas esenciales del ciclo de vida del activo dentro de SAP S/4HANA. Su gestión asegura datos maestros confiables, estructuras correctas y movimientos operativos debidamente ejecutados y trazados.</w:t>
            </w:r>
            <w:r w:rsidRPr="00683AB0">
              <w:rPr>
                <w:rFonts w:ascii="Aptos" w:hAnsi="Aptos"/>
                <w:sz w:val="24"/>
                <w:szCs w:val="24"/>
                <w:lang w:val="es-CO"/>
              </w:rPr>
              <w:br/>
              <w:t>Se convierte en un rol fundamental para la organización, pues garantiza coherencia entre la información técnica registrada en el sistema y la realidad operativa de los activos, influyendo directamente en la calidad, trazabilidad y eficiencia de la gestión patrimonial.</w:t>
            </w:r>
          </w:p>
        </w:tc>
      </w:tr>
    </w:tbl>
    <w:p w14:paraId="5C3A7E10" w14:textId="77777777" w:rsidR="009C0020" w:rsidRDefault="009C0020" w:rsidP="002862AF">
      <w:pPr>
        <w:rPr>
          <w:lang w:eastAsia="en-US"/>
        </w:rPr>
      </w:pPr>
    </w:p>
    <w:p w14:paraId="18E8ADA5" w14:textId="643D6F56" w:rsidR="00ED0A21" w:rsidRPr="008A0A1A" w:rsidRDefault="00ED0A21" w:rsidP="00ED0A21">
      <w:pPr>
        <w:rPr>
          <w:rFonts w:ascii="Aptos" w:hAnsi="Aptos"/>
          <w:b/>
          <w:bCs/>
          <w:i/>
          <w:iCs/>
          <w:sz w:val="24"/>
          <w:szCs w:val="24"/>
          <w:u w:val="single"/>
        </w:rPr>
      </w:pPr>
      <w:r w:rsidRPr="008A0A1A">
        <w:rPr>
          <w:rFonts w:ascii="Aptos" w:hAnsi="Aptos"/>
          <w:b/>
          <w:bCs/>
          <w:i/>
          <w:iCs/>
          <w:sz w:val="24"/>
          <w:szCs w:val="24"/>
          <w:u w:val="single"/>
        </w:rPr>
        <w:t xml:space="preserve">Funciones del Rol: Gestor </w:t>
      </w:r>
      <w:r w:rsidR="000C1720">
        <w:rPr>
          <w:rFonts w:ascii="Aptos" w:hAnsi="Aptos"/>
          <w:b/>
          <w:bCs/>
          <w:i/>
          <w:iCs/>
          <w:sz w:val="24"/>
          <w:szCs w:val="24"/>
          <w:u w:val="single"/>
        </w:rPr>
        <w:t>de consultas de Activos Fijos</w:t>
      </w:r>
    </w:p>
    <w:p w14:paraId="315A4059" w14:textId="77777777" w:rsidR="00ED0A21" w:rsidRPr="00E96C47" w:rsidRDefault="00ED0A21" w:rsidP="00ED0A21">
      <w:pPr>
        <w:rPr>
          <w:rFonts w:ascii="Aptos" w:hAnsi="Aptos"/>
          <w:b/>
          <w:bCs/>
          <w:sz w:val="24"/>
          <w:szCs w:val="24"/>
        </w:rPr>
      </w:pPr>
      <w:r w:rsidRPr="00E96C47">
        <w:rPr>
          <w:rFonts w:ascii="Aptos" w:hAnsi="Aptos"/>
          <w:b/>
          <w:bCs/>
          <w:sz w:val="24"/>
          <w:szCs w:val="24"/>
        </w:rPr>
        <w:t>Propósito</w:t>
      </w:r>
    </w:p>
    <w:p w14:paraId="21DBFDFF" w14:textId="27EBAC4F" w:rsidR="009F3074" w:rsidRDefault="002F0FC0" w:rsidP="002F0FC0">
      <w:pPr>
        <w:jc w:val="both"/>
        <w:rPr>
          <w:rFonts w:ascii="Aptos" w:hAnsi="Aptos"/>
          <w:b/>
          <w:bCs/>
          <w:sz w:val="24"/>
          <w:szCs w:val="24"/>
          <w:lang w:eastAsia="en-US"/>
        </w:rPr>
      </w:pPr>
      <w:r w:rsidRPr="002F0FC0">
        <w:rPr>
          <w:rFonts w:ascii="Aptos" w:hAnsi="Aptos"/>
          <w:sz w:val="24"/>
          <w:szCs w:val="24"/>
          <w:lang w:eastAsia="en-US"/>
        </w:rPr>
        <w:t>Proveer información clara, actualizada y confiable sobre los activos fijos de la organización, mediante la consulta estructurada de datos maestros, valores contables, movimientos históricos y reportes analíticos dentro de SAP S/4HANA.</w:t>
      </w:r>
    </w:p>
    <w:p w14:paraId="44DB0D2F" w14:textId="77777777" w:rsidR="002F0FC0" w:rsidRDefault="002F0FC0" w:rsidP="00547D56">
      <w:pPr>
        <w:rPr>
          <w:rFonts w:ascii="Aptos" w:hAnsi="Aptos"/>
          <w:b/>
          <w:bCs/>
          <w:sz w:val="24"/>
          <w:szCs w:val="24"/>
          <w:lang w:eastAsia="en-US"/>
        </w:rPr>
      </w:pPr>
    </w:p>
    <w:p w14:paraId="5F22FF56" w14:textId="77777777" w:rsidR="002F0FC0" w:rsidRDefault="002F0FC0" w:rsidP="00547D56">
      <w:pPr>
        <w:rPr>
          <w:rFonts w:ascii="Aptos" w:hAnsi="Aptos"/>
          <w:b/>
          <w:bCs/>
          <w:sz w:val="24"/>
          <w:szCs w:val="24"/>
          <w:lang w:eastAsia="en-US"/>
        </w:rPr>
      </w:pPr>
    </w:p>
    <w:p w14:paraId="321107BD" w14:textId="22959287" w:rsidR="00547D56" w:rsidRPr="00547D56" w:rsidRDefault="00547D56" w:rsidP="00547D56">
      <w:pPr>
        <w:rPr>
          <w:rFonts w:ascii="Aptos" w:hAnsi="Aptos"/>
          <w:b/>
          <w:bCs/>
          <w:sz w:val="24"/>
          <w:szCs w:val="24"/>
          <w:lang w:eastAsia="en-US"/>
        </w:rPr>
      </w:pPr>
      <w:r w:rsidRPr="00547D56">
        <w:rPr>
          <w:rFonts w:ascii="Aptos" w:hAnsi="Aptos"/>
          <w:b/>
          <w:bCs/>
          <w:sz w:val="24"/>
          <w:szCs w:val="24"/>
          <w:lang w:eastAsia="en-US"/>
        </w:rPr>
        <w:lastRenderedPageBreak/>
        <w:t>Alcance</w:t>
      </w:r>
    </w:p>
    <w:p w14:paraId="200B9509" w14:textId="72086812" w:rsidR="002B699A" w:rsidRDefault="002F0FC0" w:rsidP="002F0FC0">
      <w:pPr>
        <w:jc w:val="both"/>
        <w:rPr>
          <w:rFonts w:ascii="Aptos" w:hAnsi="Aptos"/>
          <w:sz w:val="24"/>
          <w:szCs w:val="24"/>
          <w:lang w:eastAsia="en-US"/>
        </w:rPr>
      </w:pPr>
      <w:r w:rsidRPr="002F0FC0">
        <w:rPr>
          <w:rFonts w:ascii="Aptos" w:hAnsi="Aptos"/>
          <w:sz w:val="24"/>
          <w:szCs w:val="24"/>
          <w:lang w:eastAsia="en-US"/>
        </w:rPr>
        <w:t>Este perfil se centra exclusivamente en la visualización, análisis y consulta del ciclo de vida del activo fijo: información técnica, financiera, movimientos, altas, bajas, amortizaciones y reportes de trazabilidad.</w:t>
      </w:r>
    </w:p>
    <w:p w14:paraId="72362EBA" w14:textId="77777777" w:rsidR="00547D56" w:rsidRPr="00547D56" w:rsidRDefault="00547D56" w:rsidP="00547D56">
      <w:pPr>
        <w:rPr>
          <w:rFonts w:ascii="Aptos" w:hAnsi="Aptos"/>
          <w:b/>
          <w:bCs/>
          <w:sz w:val="24"/>
          <w:szCs w:val="24"/>
          <w:lang w:eastAsia="en-US"/>
        </w:rPr>
      </w:pPr>
      <w:r w:rsidRPr="00547D56">
        <w:rPr>
          <w:rFonts w:ascii="Aptos" w:hAnsi="Aptos"/>
          <w:b/>
          <w:bCs/>
          <w:sz w:val="24"/>
          <w:szCs w:val="24"/>
          <w:lang w:eastAsia="en-US"/>
        </w:rPr>
        <w:t>FUNCIONES</w:t>
      </w:r>
    </w:p>
    <w:p w14:paraId="25AADC59" w14:textId="77777777" w:rsidR="008131E4" w:rsidRPr="008131E4" w:rsidRDefault="008131E4" w:rsidP="008131E4">
      <w:pPr>
        <w:rPr>
          <w:rFonts w:ascii="Aptos" w:hAnsi="Aptos"/>
          <w:b/>
          <w:bCs/>
          <w:sz w:val="24"/>
          <w:szCs w:val="24"/>
          <w:lang w:eastAsia="en-US"/>
        </w:rPr>
      </w:pPr>
      <w:r w:rsidRPr="008131E4">
        <w:rPr>
          <w:rFonts w:ascii="Aptos" w:hAnsi="Aptos"/>
          <w:b/>
          <w:bCs/>
          <w:sz w:val="24"/>
          <w:szCs w:val="24"/>
          <w:lang w:eastAsia="en-US"/>
        </w:rPr>
        <w:t>1. Consulta del registro maestro del activo fijo</w:t>
      </w:r>
    </w:p>
    <w:p w14:paraId="26D3F6C9" w14:textId="77777777" w:rsidR="008131E4" w:rsidRPr="008131E4" w:rsidRDefault="008131E4" w:rsidP="008131E4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  <w:lang w:eastAsia="en-US"/>
        </w:rPr>
      </w:pPr>
      <w:r w:rsidRPr="008131E4">
        <w:rPr>
          <w:rFonts w:ascii="Aptos" w:hAnsi="Aptos"/>
          <w:sz w:val="24"/>
          <w:szCs w:val="24"/>
          <w:lang w:eastAsia="en-US"/>
        </w:rPr>
        <w:t>Revisar información básica del activo: ubicación, responsable, centro de costo, vida útil, clase de activo y características técnicas.</w:t>
      </w:r>
    </w:p>
    <w:p w14:paraId="2CAF3631" w14:textId="77777777" w:rsidR="008131E4" w:rsidRPr="008131E4" w:rsidRDefault="008131E4" w:rsidP="008131E4">
      <w:pPr>
        <w:numPr>
          <w:ilvl w:val="0"/>
          <w:numId w:val="35"/>
        </w:numPr>
        <w:spacing w:after="0" w:line="240" w:lineRule="auto"/>
        <w:ind w:left="714" w:hanging="357"/>
        <w:rPr>
          <w:rFonts w:ascii="Aptos" w:hAnsi="Aptos"/>
          <w:sz w:val="24"/>
          <w:szCs w:val="24"/>
          <w:lang w:eastAsia="en-US"/>
        </w:rPr>
      </w:pPr>
      <w:r w:rsidRPr="008131E4">
        <w:rPr>
          <w:rFonts w:ascii="Aptos" w:hAnsi="Aptos"/>
          <w:sz w:val="24"/>
          <w:szCs w:val="24"/>
          <w:lang w:eastAsia="en-US"/>
        </w:rPr>
        <w:t>Validar datos sin realizar modificaciones sobre el registro maestro.</w:t>
      </w:r>
    </w:p>
    <w:p w14:paraId="3E50C856" w14:textId="77777777" w:rsidR="00BF5610" w:rsidRDefault="00BF5610" w:rsidP="002862AF">
      <w:pPr>
        <w:rPr>
          <w:rFonts w:ascii="Aptos" w:hAnsi="Aptos"/>
          <w:sz w:val="24"/>
          <w:szCs w:val="24"/>
          <w:lang w:eastAsia="en-US"/>
        </w:rPr>
      </w:pPr>
    </w:p>
    <w:p w14:paraId="0776D9E0" w14:textId="77777777" w:rsidR="00653600" w:rsidRPr="00653600" w:rsidRDefault="00653600" w:rsidP="00653600">
      <w:pPr>
        <w:rPr>
          <w:rFonts w:ascii="Aptos" w:hAnsi="Aptos"/>
          <w:b/>
          <w:bCs/>
          <w:sz w:val="24"/>
          <w:szCs w:val="24"/>
          <w:lang w:eastAsia="en-US"/>
        </w:rPr>
      </w:pPr>
      <w:r w:rsidRPr="00653600">
        <w:rPr>
          <w:rFonts w:ascii="Aptos" w:hAnsi="Aptos"/>
          <w:b/>
          <w:bCs/>
          <w:sz w:val="24"/>
          <w:szCs w:val="24"/>
          <w:lang w:eastAsia="en-US"/>
        </w:rPr>
        <w:t>2. Análisis de valores y patrimonio del activo</w:t>
      </w:r>
    </w:p>
    <w:p w14:paraId="7591162D" w14:textId="77777777" w:rsidR="00653600" w:rsidRPr="00653600" w:rsidRDefault="00653600" w:rsidP="00653600">
      <w:pPr>
        <w:numPr>
          <w:ilvl w:val="0"/>
          <w:numId w:val="36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  <w:lang w:eastAsia="en-US"/>
        </w:rPr>
      </w:pPr>
      <w:r w:rsidRPr="00653600">
        <w:rPr>
          <w:rFonts w:ascii="Aptos" w:hAnsi="Aptos"/>
          <w:sz w:val="24"/>
          <w:szCs w:val="24"/>
          <w:lang w:eastAsia="en-US"/>
        </w:rPr>
        <w:t>Consultar valores contables del activo: costo de adquisición, depreciaciones acumuladas, valor neto y proyecciones.</w:t>
      </w:r>
    </w:p>
    <w:p w14:paraId="5A0CB834" w14:textId="77777777" w:rsidR="00653600" w:rsidRPr="00653600" w:rsidRDefault="00653600" w:rsidP="00653600">
      <w:pPr>
        <w:numPr>
          <w:ilvl w:val="0"/>
          <w:numId w:val="36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  <w:lang w:eastAsia="en-US"/>
        </w:rPr>
      </w:pPr>
      <w:r w:rsidRPr="00653600">
        <w:rPr>
          <w:rFonts w:ascii="Aptos" w:hAnsi="Aptos"/>
          <w:sz w:val="24"/>
          <w:szCs w:val="24"/>
          <w:lang w:eastAsia="en-US"/>
        </w:rPr>
        <w:t>Visualizar reportes de patrimonio por sociedad, clase de activo o centro de costo.</w:t>
      </w:r>
    </w:p>
    <w:p w14:paraId="35038679" w14:textId="77777777" w:rsidR="00653600" w:rsidRPr="00653600" w:rsidRDefault="00653600" w:rsidP="00653600">
      <w:pPr>
        <w:numPr>
          <w:ilvl w:val="0"/>
          <w:numId w:val="36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  <w:lang w:eastAsia="en-US"/>
        </w:rPr>
      </w:pPr>
      <w:r w:rsidRPr="00653600">
        <w:rPr>
          <w:rFonts w:ascii="Aptos" w:hAnsi="Aptos"/>
          <w:sz w:val="24"/>
          <w:szCs w:val="24"/>
          <w:lang w:eastAsia="en-US"/>
        </w:rPr>
        <w:t>Revisar la evolución del valor del activo a lo largo del tiempo.</w:t>
      </w:r>
    </w:p>
    <w:p w14:paraId="5A80749F" w14:textId="77777777" w:rsidR="008131E4" w:rsidRDefault="008131E4" w:rsidP="002862AF">
      <w:pPr>
        <w:rPr>
          <w:rFonts w:ascii="Aptos" w:hAnsi="Aptos"/>
          <w:sz w:val="24"/>
          <w:szCs w:val="24"/>
          <w:lang w:eastAsia="en-US"/>
        </w:rPr>
      </w:pPr>
    </w:p>
    <w:p w14:paraId="5C2E94D6" w14:textId="77777777" w:rsidR="004F4D76" w:rsidRPr="004F4D76" w:rsidRDefault="004F4D76" w:rsidP="004F4D76">
      <w:pPr>
        <w:rPr>
          <w:rFonts w:ascii="Aptos" w:hAnsi="Aptos"/>
          <w:b/>
          <w:bCs/>
          <w:sz w:val="24"/>
          <w:szCs w:val="24"/>
          <w:lang w:eastAsia="en-US"/>
        </w:rPr>
      </w:pPr>
      <w:r w:rsidRPr="004F4D76">
        <w:rPr>
          <w:rFonts w:ascii="Aptos" w:hAnsi="Aptos"/>
          <w:b/>
          <w:bCs/>
          <w:sz w:val="24"/>
          <w:szCs w:val="24"/>
          <w:lang w:eastAsia="en-US"/>
        </w:rPr>
        <w:t>3. Revisión de amortizaciones y ajustes asociados</w:t>
      </w:r>
    </w:p>
    <w:p w14:paraId="0210C8C3" w14:textId="77777777" w:rsidR="004F4D76" w:rsidRPr="004F4D76" w:rsidRDefault="004F4D76" w:rsidP="004F4D76">
      <w:pPr>
        <w:numPr>
          <w:ilvl w:val="0"/>
          <w:numId w:val="37"/>
        </w:numPr>
        <w:spacing w:after="0" w:line="240" w:lineRule="auto"/>
        <w:ind w:left="714" w:hanging="357"/>
        <w:rPr>
          <w:rFonts w:ascii="Aptos" w:hAnsi="Aptos"/>
          <w:sz w:val="24"/>
          <w:szCs w:val="24"/>
          <w:lang w:eastAsia="en-US"/>
        </w:rPr>
      </w:pPr>
      <w:r w:rsidRPr="004F4D76">
        <w:rPr>
          <w:rFonts w:ascii="Aptos" w:hAnsi="Aptos"/>
          <w:sz w:val="24"/>
          <w:szCs w:val="24"/>
          <w:lang w:eastAsia="en-US"/>
        </w:rPr>
        <w:t>Consultar amortizaciones realizadas en un periodo específico.</w:t>
      </w:r>
    </w:p>
    <w:p w14:paraId="58F28D59" w14:textId="77777777" w:rsidR="004F4D76" w:rsidRPr="004F4D76" w:rsidRDefault="004F4D76" w:rsidP="004F4D76">
      <w:pPr>
        <w:numPr>
          <w:ilvl w:val="0"/>
          <w:numId w:val="37"/>
        </w:numPr>
        <w:spacing w:after="0" w:line="240" w:lineRule="auto"/>
        <w:ind w:left="714" w:hanging="357"/>
        <w:rPr>
          <w:rFonts w:ascii="Aptos" w:hAnsi="Aptos"/>
          <w:sz w:val="24"/>
          <w:szCs w:val="24"/>
          <w:lang w:eastAsia="en-US"/>
        </w:rPr>
      </w:pPr>
      <w:r w:rsidRPr="004F4D76">
        <w:rPr>
          <w:rFonts w:ascii="Aptos" w:hAnsi="Aptos"/>
          <w:sz w:val="24"/>
          <w:szCs w:val="24"/>
          <w:lang w:eastAsia="en-US"/>
        </w:rPr>
        <w:t>Analizar el comportamiento de la depreciación del activo y su impacto contable.</w:t>
      </w:r>
    </w:p>
    <w:p w14:paraId="6C256520" w14:textId="77777777" w:rsidR="004F4D76" w:rsidRPr="004F4D76" w:rsidRDefault="004F4D76" w:rsidP="004F4D76">
      <w:pPr>
        <w:numPr>
          <w:ilvl w:val="0"/>
          <w:numId w:val="37"/>
        </w:numPr>
        <w:spacing w:after="0" w:line="240" w:lineRule="auto"/>
        <w:ind w:left="714" w:hanging="357"/>
        <w:rPr>
          <w:rFonts w:ascii="Aptos" w:hAnsi="Aptos"/>
          <w:sz w:val="24"/>
          <w:szCs w:val="24"/>
          <w:lang w:eastAsia="en-US"/>
        </w:rPr>
      </w:pPr>
      <w:r w:rsidRPr="004F4D76">
        <w:rPr>
          <w:rFonts w:ascii="Aptos" w:hAnsi="Aptos"/>
          <w:sz w:val="24"/>
          <w:szCs w:val="24"/>
          <w:lang w:eastAsia="en-US"/>
        </w:rPr>
        <w:t>Identificar variaciones o movimientos extraordinarios reflejados en la depreciación</w:t>
      </w:r>
    </w:p>
    <w:p w14:paraId="4FC35BD3" w14:textId="77777777" w:rsidR="00653600" w:rsidRDefault="00653600" w:rsidP="002862AF">
      <w:pPr>
        <w:rPr>
          <w:rFonts w:ascii="Aptos" w:hAnsi="Aptos"/>
          <w:sz w:val="24"/>
          <w:szCs w:val="24"/>
          <w:lang w:eastAsia="en-US"/>
        </w:rPr>
      </w:pPr>
    </w:p>
    <w:p w14:paraId="42FB399A" w14:textId="77777777" w:rsidR="004F4D76" w:rsidRPr="004F4D76" w:rsidRDefault="004F4D76" w:rsidP="004F4D76">
      <w:pPr>
        <w:rPr>
          <w:rFonts w:ascii="Aptos" w:hAnsi="Aptos"/>
          <w:b/>
          <w:bCs/>
          <w:sz w:val="24"/>
          <w:szCs w:val="24"/>
          <w:lang w:eastAsia="en-US"/>
        </w:rPr>
      </w:pPr>
      <w:r w:rsidRPr="004F4D76">
        <w:rPr>
          <w:rFonts w:ascii="Aptos" w:hAnsi="Aptos"/>
          <w:b/>
          <w:bCs/>
          <w:sz w:val="24"/>
          <w:szCs w:val="24"/>
          <w:lang w:eastAsia="en-US"/>
        </w:rPr>
        <w:t>4. Consulta de altas y modificaciones</w:t>
      </w:r>
    </w:p>
    <w:p w14:paraId="3ADDB3CB" w14:textId="77777777" w:rsidR="004F4D76" w:rsidRPr="004F4D76" w:rsidRDefault="004F4D76" w:rsidP="004F4D76">
      <w:pPr>
        <w:numPr>
          <w:ilvl w:val="0"/>
          <w:numId w:val="38"/>
        </w:numPr>
        <w:spacing w:after="0" w:line="240" w:lineRule="auto"/>
        <w:ind w:left="714" w:hanging="357"/>
        <w:rPr>
          <w:rFonts w:ascii="Aptos" w:hAnsi="Aptos"/>
          <w:sz w:val="24"/>
          <w:szCs w:val="24"/>
          <w:lang w:eastAsia="en-US"/>
        </w:rPr>
      </w:pPr>
      <w:r w:rsidRPr="004F4D76">
        <w:rPr>
          <w:rFonts w:ascii="Aptos" w:hAnsi="Aptos"/>
          <w:sz w:val="24"/>
          <w:szCs w:val="24"/>
          <w:lang w:eastAsia="en-US"/>
        </w:rPr>
        <w:t>Revisar las altas registradas durante un periodo y validar atributos relevantes.</w:t>
      </w:r>
    </w:p>
    <w:p w14:paraId="66474D55" w14:textId="77777777" w:rsidR="004F4D76" w:rsidRPr="004F4D76" w:rsidRDefault="004F4D76" w:rsidP="004F4D76">
      <w:pPr>
        <w:numPr>
          <w:ilvl w:val="0"/>
          <w:numId w:val="38"/>
        </w:numPr>
        <w:spacing w:after="0" w:line="240" w:lineRule="auto"/>
        <w:ind w:left="714" w:hanging="357"/>
        <w:rPr>
          <w:rFonts w:ascii="Aptos" w:hAnsi="Aptos"/>
          <w:sz w:val="24"/>
          <w:szCs w:val="24"/>
          <w:lang w:eastAsia="en-US"/>
        </w:rPr>
      </w:pPr>
      <w:r w:rsidRPr="004F4D76">
        <w:rPr>
          <w:rFonts w:ascii="Aptos" w:hAnsi="Aptos"/>
          <w:sz w:val="24"/>
          <w:szCs w:val="24"/>
          <w:lang w:eastAsia="en-US"/>
        </w:rPr>
        <w:t>Consultar las modificaciones realizadas sobre datos maestros del activo, útiles para trazabilidad y auditoría.</w:t>
      </w:r>
    </w:p>
    <w:p w14:paraId="05733ED7" w14:textId="77777777" w:rsidR="004F4D76" w:rsidRDefault="004F4D76" w:rsidP="002862AF">
      <w:pPr>
        <w:rPr>
          <w:rFonts w:ascii="Aptos" w:hAnsi="Aptos"/>
          <w:sz w:val="24"/>
          <w:szCs w:val="24"/>
          <w:lang w:eastAsia="en-US"/>
        </w:rPr>
      </w:pPr>
    </w:p>
    <w:p w14:paraId="0B3619E1" w14:textId="77777777" w:rsidR="00E3654A" w:rsidRPr="00E3654A" w:rsidRDefault="00E3654A" w:rsidP="00E3654A">
      <w:pPr>
        <w:rPr>
          <w:rFonts w:ascii="Aptos" w:hAnsi="Aptos"/>
          <w:b/>
          <w:bCs/>
          <w:sz w:val="24"/>
          <w:szCs w:val="24"/>
          <w:lang w:eastAsia="en-US"/>
        </w:rPr>
      </w:pPr>
      <w:r w:rsidRPr="00E3654A">
        <w:rPr>
          <w:rFonts w:ascii="Aptos" w:hAnsi="Aptos"/>
          <w:b/>
          <w:bCs/>
          <w:sz w:val="24"/>
          <w:szCs w:val="24"/>
          <w:lang w:eastAsia="en-US"/>
        </w:rPr>
        <w:t>5. Análisis operativo y técnico del activo fijo</w:t>
      </w:r>
    </w:p>
    <w:p w14:paraId="358B9498" w14:textId="77777777" w:rsidR="00E3654A" w:rsidRPr="00E3654A" w:rsidRDefault="00E3654A" w:rsidP="00E3654A">
      <w:pPr>
        <w:numPr>
          <w:ilvl w:val="0"/>
          <w:numId w:val="39"/>
        </w:numPr>
        <w:spacing w:after="0" w:line="240" w:lineRule="auto"/>
        <w:ind w:left="714" w:hanging="357"/>
        <w:rPr>
          <w:rFonts w:ascii="Aptos" w:hAnsi="Aptos"/>
          <w:sz w:val="24"/>
          <w:szCs w:val="24"/>
          <w:lang w:eastAsia="en-US"/>
        </w:rPr>
      </w:pPr>
      <w:r w:rsidRPr="00E3654A">
        <w:rPr>
          <w:rFonts w:ascii="Aptos" w:hAnsi="Aptos"/>
          <w:sz w:val="24"/>
          <w:szCs w:val="24"/>
          <w:lang w:eastAsia="en-US"/>
        </w:rPr>
        <w:t>Visualizar el pool de trabajo para identificar documentos o movimientos pendientes de revisión.</w:t>
      </w:r>
    </w:p>
    <w:p w14:paraId="46D06C7A" w14:textId="77777777" w:rsidR="00E3654A" w:rsidRPr="00E3654A" w:rsidRDefault="00E3654A" w:rsidP="00E3654A">
      <w:pPr>
        <w:numPr>
          <w:ilvl w:val="0"/>
          <w:numId w:val="39"/>
        </w:numPr>
        <w:spacing w:after="0" w:line="240" w:lineRule="auto"/>
        <w:ind w:left="714" w:hanging="357"/>
        <w:rPr>
          <w:rFonts w:ascii="Aptos" w:hAnsi="Aptos"/>
          <w:sz w:val="24"/>
          <w:szCs w:val="24"/>
          <w:lang w:eastAsia="en-US"/>
        </w:rPr>
      </w:pPr>
      <w:r w:rsidRPr="00E3654A">
        <w:rPr>
          <w:rFonts w:ascii="Aptos" w:hAnsi="Aptos"/>
          <w:sz w:val="24"/>
          <w:szCs w:val="24"/>
          <w:lang w:eastAsia="en-US"/>
        </w:rPr>
        <w:lastRenderedPageBreak/>
        <w:t>Consultar el historial completo de un activo desde su alta hasta su baja.</w:t>
      </w:r>
    </w:p>
    <w:p w14:paraId="44DE5551" w14:textId="77777777" w:rsidR="00E3654A" w:rsidRPr="00E3654A" w:rsidRDefault="00E3654A" w:rsidP="00E3654A">
      <w:pPr>
        <w:numPr>
          <w:ilvl w:val="0"/>
          <w:numId w:val="39"/>
        </w:numPr>
        <w:spacing w:after="0" w:line="240" w:lineRule="auto"/>
        <w:ind w:left="714" w:hanging="357"/>
        <w:rPr>
          <w:rFonts w:ascii="Aptos" w:hAnsi="Aptos"/>
          <w:sz w:val="24"/>
          <w:szCs w:val="24"/>
          <w:lang w:eastAsia="en-US"/>
        </w:rPr>
      </w:pPr>
      <w:r w:rsidRPr="00E3654A">
        <w:rPr>
          <w:rFonts w:ascii="Aptos" w:hAnsi="Aptos"/>
          <w:sz w:val="24"/>
          <w:szCs w:val="24"/>
          <w:lang w:eastAsia="en-US"/>
        </w:rPr>
        <w:t>Revisar movimientos históricos: ajustes, traslados, bajas, transferencias y otros eventos registrados.</w:t>
      </w:r>
    </w:p>
    <w:p w14:paraId="5F32D617" w14:textId="77777777" w:rsidR="004F4D76" w:rsidRDefault="004F4D76" w:rsidP="002862AF">
      <w:pPr>
        <w:rPr>
          <w:rFonts w:ascii="Aptos" w:hAnsi="Aptos"/>
          <w:sz w:val="24"/>
          <w:szCs w:val="24"/>
          <w:lang w:eastAsia="en-US"/>
        </w:rPr>
      </w:pPr>
    </w:p>
    <w:p w14:paraId="713FFED4" w14:textId="77777777" w:rsidR="00E3654A" w:rsidRPr="00E3654A" w:rsidRDefault="00E3654A" w:rsidP="00E3654A">
      <w:pPr>
        <w:rPr>
          <w:rFonts w:ascii="Aptos" w:hAnsi="Aptos"/>
          <w:b/>
          <w:bCs/>
          <w:sz w:val="24"/>
          <w:szCs w:val="24"/>
          <w:lang w:eastAsia="en-US"/>
        </w:rPr>
      </w:pPr>
      <w:r w:rsidRPr="00E3654A">
        <w:rPr>
          <w:rFonts w:ascii="Aptos" w:hAnsi="Aptos"/>
          <w:b/>
          <w:bCs/>
          <w:sz w:val="24"/>
          <w:szCs w:val="24"/>
          <w:lang w:eastAsia="en-US"/>
        </w:rPr>
        <w:t>6. Consulta de bajas y análisis de ingresos asociados</w:t>
      </w:r>
    </w:p>
    <w:p w14:paraId="3F1FEF45" w14:textId="77777777" w:rsidR="00E3654A" w:rsidRPr="00E3654A" w:rsidRDefault="00E3654A" w:rsidP="00E3654A">
      <w:pPr>
        <w:numPr>
          <w:ilvl w:val="0"/>
          <w:numId w:val="40"/>
        </w:numPr>
        <w:spacing w:after="0" w:line="240" w:lineRule="auto"/>
        <w:ind w:left="714" w:hanging="357"/>
        <w:rPr>
          <w:rFonts w:ascii="Aptos" w:hAnsi="Aptos"/>
          <w:sz w:val="24"/>
          <w:szCs w:val="24"/>
          <w:lang w:eastAsia="en-US"/>
        </w:rPr>
      </w:pPr>
      <w:r w:rsidRPr="00E3654A">
        <w:rPr>
          <w:rFonts w:ascii="Aptos" w:hAnsi="Aptos"/>
          <w:sz w:val="24"/>
          <w:szCs w:val="24"/>
          <w:lang w:eastAsia="en-US"/>
        </w:rPr>
        <w:t>Revisar bajas realizadas (por venta, desecho o causa operativa).</w:t>
      </w:r>
    </w:p>
    <w:p w14:paraId="472B0567" w14:textId="77777777" w:rsidR="00E3654A" w:rsidRPr="00E3654A" w:rsidRDefault="00E3654A" w:rsidP="00E3654A">
      <w:pPr>
        <w:numPr>
          <w:ilvl w:val="0"/>
          <w:numId w:val="40"/>
        </w:numPr>
        <w:spacing w:after="0" w:line="240" w:lineRule="auto"/>
        <w:ind w:left="714" w:hanging="357"/>
        <w:rPr>
          <w:rFonts w:ascii="Aptos" w:hAnsi="Aptos"/>
          <w:sz w:val="24"/>
          <w:szCs w:val="24"/>
          <w:lang w:eastAsia="en-US"/>
        </w:rPr>
      </w:pPr>
      <w:r w:rsidRPr="00E3654A">
        <w:rPr>
          <w:rFonts w:ascii="Aptos" w:hAnsi="Aptos"/>
          <w:sz w:val="24"/>
          <w:szCs w:val="24"/>
          <w:lang w:eastAsia="en-US"/>
        </w:rPr>
        <w:t>Analizar ingresos o pérdidas generadas por la baja de un activo.</w:t>
      </w:r>
    </w:p>
    <w:p w14:paraId="587B2A5E" w14:textId="77777777" w:rsidR="00E3654A" w:rsidRPr="00E3654A" w:rsidRDefault="00E3654A" w:rsidP="00E3654A">
      <w:pPr>
        <w:numPr>
          <w:ilvl w:val="0"/>
          <w:numId w:val="40"/>
        </w:numPr>
        <w:spacing w:after="0" w:line="240" w:lineRule="auto"/>
        <w:ind w:left="714" w:hanging="357"/>
        <w:rPr>
          <w:rFonts w:ascii="Aptos" w:hAnsi="Aptos"/>
          <w:sz w:val="24"/>
          <w:szCs w:val="24"/>
          <w:lang w:eastAsia="en-US"/>
        </w:rPr>
      </w:pPr>
      <w:r w:rsidRPr="00E3654A">
        <w:rPr>
          <w:rFonts w:ascii="Aptos" w:hAnsi="Aptos"/>
          <w:sz w:val="24"/>
          <w:szCs w:val="24"/>
          <w:lang w:eastAsia="en-US"/>
        </w:rPr>
        <w:t>Validar impacto en los valores del activo después de su salida del patrimonio.</w:t>
      </w:r>
    </w:p>
    <w:p w14:paraId="564DF091" w14:textId="77777777" w:rsidR="00E3654A" w:rsidRDefault="00E3654A" w:rsidP="002862AF">
      <w:pPr>
        <w:rPr>
          <w:rFonts w:ascii="Aptos" w:hAnsi="Aptos"/>
          <w:sz w:val="24"/>
          <w:szCs w:val="24"/>
          <w:lang w:eastAsia="en-US"/>
        </w:rPr>
      </w:pPr>
    </w:p>
    <w:p w14:paraId="14468793" w14:textId="77777777" w:rsidR="00BF5610" w:rsidRPr="00BF5610" w:rsidRDefault="00BF5610" w:rsidP="00BF5610">
      <w:pPr>
        <w:rPr>
          <w:rFonts w:ascii="Aptos" w:hAnsi="Aptos"/>
          <w:b/>
          <w:bCs/>
          <w:sz w:val="24"/>
          <w:szCs w:val="24"/>
          <w:lang w:eastAsia="en-US"/>
        </w:rPr>
      </w:pPr>
      <w:r w:rsidRPr="00BF5610">
        <w:rPr>
          <w:rFonts w:ascii="Aptos" w:hAnsi="Aptos"/>
          <w:b/>
          <w:bCs/>
          <w:sz w:val="24"/>
          <w:szCs w:val="24"/>
          <w:lang w:eastAsia="en-US"/>
        </w:rPr>
        <w:t>RESPONSABILIDADES (Garantizar)</w:t>
      </w:r>
    </w:p>
    <w:p w14:paraId="309C4D84" w14:textId="0C9340BA" w:rsidR="00202214" w:rsidRPr="00202214" w:rsidRDefault="00202214" w:rsidP="00202214">
      <w:pPr>
        <w:pStyle w:val="Prrafodelista"/>
        <w:numPr>
          <w:ilvl w:val="0"/>
          <w:numId w:val="40"/>
        </w:numPr>
        <w:tabs>
          <w:tab w:val="clear" w:pos="720"/>
          <w:tab w:val="num" w:pos="567"/>
        </w:tabs>
        <w:ind w:left="284" w:hanging="284"/>
        <w:rPr>
          <w:rFonts w:ascii="Aptos" w:hAnsi="Aptos"/>
          <w:sz w:val="24"/>
          <w:szCs w:val="24"/>
        </w:rPr>
      </w:pPr>
      <w:r w:rsidRPr="00202214">
        <w:rPr>
          <w:rFonts w:ascii="Aptos" w:hAnsi="Aptos"/>
          <w:sz w:val="24"/>
          <w:szCs w:val="24"/>
        </w:rPr>
        <w:t>Proveer información confiable y actualizada sobre los activos fijos para las áreas operativas, contables y administrativas.</w:t>
      </w:r>
    </w:p>
    <w:p w14:paraId="77569FBC" w14:textId="10AB1B74" w:rsidR="00202214" w:rsidRPr="00202214" w:rsidRDefault="00202214" w:rsidP="00202214">
      <w:pPr>
        <w:pStyle w:val="Prrafodelista"/>
        <w:numPr>
          <w:ilvl w:val="0"/>
          <w:numId w:val="40"/>
        </w:numPr>
        <w:tabs>
          <w:tab w:val="clear" w:pos="720"/>
          <w:tab w:val="num" w:pos="567"/>
        </w:tabs>
        <w:ind w:left="284" w:hanging="284"/>
        <w:rPr>
          <w:rFonts w:ascii="Aptos" w:hAnsi="Aptos"/>
          <w:sz w:val="24"/>
          <w:szCs w:val="24"/>
        </w:rPr>
      </w:pPr>
      <w:r w:rsidRPr="00202214">
        <w:rPr>
          <w:rFonts w:ascii="Aptos" w:hAnsi="Aptos"/>
          <w:sz w:val="24"/>
          <w:szCs w:val="24"/>
        </w:rPr>
        <w:t>Asegurar el uso adecuado de los reportes para análisis, seguimiento y auditoría.</w:t>
      </w:r>
    </w:p>
    <w:p w14:paraId="513AE6E2" w14:textId="447A92F7" w:rsidR="00202214" w:rsidRPr="00202214" w:rsidRDefault="00202214" w:rsidP="00202214">
      <w:pPr>
        <w:pStyle w:val="Prrafodelista"/>
        <w:numPr>
          <w:ilvl w:val="0"/>
          <w:numId w:val="40"/>
        </w:numPr>
        <w:tabs>
          <w:tab w:val="clear" w:pos="720"/>
          <w:tab w:val="num" w:pos="567"/>
        </w:tabs>
        <w:ind w:left="284" w:hanging="284"/>
        <w:rPr>
          <w:rFonts w:ascii="Aptos" w:hAnsi="Aptos"/>
          <w:sz w:val="24"/>
          <w:szCs w:val="24"/>
        </w:rPr>
      </w:pPr>
      <w:r w:rsidRPr="00202214">
        <w:rPr>
          <w:rFonts w:ascii="Aptos" w:hAnsi="Aptos"/>
          <w:sz w:val="24"/>
          <w:szCs w:val="24"/>
        </w:rPr>
        <w:t>Mantener la trazabilidad del ciclo de vida del activo mediante consultas completas y estructuradas.</w:t>
      </w:r>
    </w:p>
    <w:p w14:paraId="5BB8420B" w14:textId="1F2C8A98" w:rsidR="00202214" w:rsidRPr="00202214" w:rsidRDefault="00202214" w:rsidP="00202214">
      <w:pPr>
        <w:pStyle w:val="Prrafodelista"/>
        <w:numPr>
          <w:ilvl w:val="0"/>
          <w:numId w:val="40"/>
        </w:numPr>
        <w:tabs>
          <w:tab w:val="clear" w:pos="720"/>
          <w:tab w:val="num" w:pos="567"/>
        </w:tabs>
        <w:ind w:left="284" w:hanging="284"/>
        <w:rPr>
          <w:rFonts w:ascii="Aptos" w:hAnsi="Aptos"/>
          <w:sz w:val="24"/>
          <w:szCs w:val="24"/>
        </w:rPr>
      </w:pPr>
      <w:r w:rsidRPr="00202214">
        <w:rPr>
          <w:rFonts w:ascii="Aptos" w:hAnsi="Aptos"/>
          <w:sz w:val="24"/>
          <w:szCs w:val="24"/>
        </w:rPr>
        <w:t>Facilitar la toma de decisiones mediante interpretación y revisión detallada de la información consultada.</w:t>
      </w:r>
    </w:p>
    <w:p w14:paraId="46CA86F3" w14:textId="563291B8" w:rsidR="00202214" w:rsidRPr="00202214" w:rsidRDefault="00202214" w:rsidP="00202214">
      <w:pPr>
        <w:pStyle w:val="Prrafodelista"/>
        <w:numPr>
          <w:ilvl w:val="0"/>
          <w:numId w:val="40"/>
        </w:numPr>
        <w:tabs>
          <w:tab w:val="clear" w:pos="720"/>
          <w:tab w:val="num" w:pos="567"/>
        </w:tabs>
        <w:ind w:left="284" w:hanging="284"/>
        <w:rPr>
          <w:rFonts w:ascii="Aptos" w:hAnsi="Aptos"/>
          <w:sz w:val="24"/>
          <w:szCs w:val="24"/>
        </w:rPr>
      </w:pPr>
      <w:r w:rsidRPr="00202214">
        <w:rPr>
          <w:rFonts w:ascii="Aptos" w:hAnsi="Aptos"/>
          <w:sz w:val="24"/>
          <w:szCs w:val="24"/>
        </w:rPr>
        <w:t>Velar por la correcta consulta de movimientos, valores y cambios registrados en los activos fijos.</w:t>
      </w:r>
    </w:p>
    <w:p w14:paraId="29614CB4" w14:textId="76EF66FD" w:rsidR="00E3654A" w:rsidRDefault="00EC647A" w:rsidP="00EC647A">
      <w:pPr>
        <w:tabs>
          <w:tab w:val="left" w:pos="1453"/>
        </w:tabs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FB7B68" w14:paraId="2EA25306" w14:textId="77777777" w:rsidTr="005752B6">
        <w:trPr>
          <w:trHeight w:val="274"/>
          <w:jc w:val="center"/>
        </w:trPr>
        <w:tc>
          <w:tcPr>
            <w:tcW w:w="8828" w:type="dxa"/>
          </w:tcPr>
          <w:p w14:paraId="2B672279" w14:textId="77777777" w:rsidR="00FB7B68" w:rsidRDefault="00FB7B68" w:rsidP="005752B6">
            <w:pPr>
              <w:pStyle w:val="Prrafodelista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  <w:r w:rsidRPr="00A77E56">
              <w:rPr>
                <w:rFonts w:ascii="Aptos" w:hAnsi="Aptos"/>
                <w:b/>
                <w:bCs/>
                <w:sz w:val="24"/>
                <w:szCs w:val="24"/>
              </w:rPr>
              <w:t>RESUMEN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DEL PERFIL</w:t>
            </w:r>
          </w:p>
        </w:tc>
      </w:tr>
      <w:tr w:rsidR="00FB7B68" w14:paraId="4DA24D97" w14:textId="77777777" w:rsidTr="005752B6">
        <w:trPr>
          <w:jc w:val="center"/>
        </w:trPr>
        <w:tc>
          <w:tcPr>
            <w:tcW w:w="8828" w:type="dxa"/>
          </w:tcPr>
          <w:p w14:paraId="5F7CB115" w14:textId="35587239" w:rsidR="00FB7B68" w:rsidRDefault="0051488A" w:rsidP="0051488A">
            <w:pPr>
              <w:tabs>
                <w:tab w:val="left" w:pos="1265"/>
              </w:tabs>
              <w:jc w:val="both"/>
              <w:rPr>
                <w:rFonts w:ascii="Aptos" w:hAnsi="Aptos"/>
                <w:sz w:val="24"/>
                <w:szCs w:val="24"/>
              </w:rPr>
            </w:pPr>
            <w:r w:rsidRPr="0051488A">
              <w:rPr>
                <w:rFonts w:ascii="Aptos" w:hAnsi="Aptos"/>
                <w:sz w:val="24"/>
                <w:szCs w:val="24"/>
                <w:lang w:val="es-CO"/>
              </w:rPr>
              <w:t>El Gestor de Consultas de Activos Fijos es responsable de visualizar y analizar toda la información técnica, contable y operativa del activo dentro de SAP S/4HANA.</w:t>
            </w:r>
            <w:r w:rsidRPr="0051488A">
              <w:rPr>
                <w:rFonts w:ascii="Aptos" w:hAnsi="Aptos"/>
                <w:sz w:val="24"/>
                <w:szCs w:val="24"/>
                <w:lang w:val="es-CO"/>
              </w:rPr>
              <w:br/>
              <w:t>Consulta datos maestros, valores, amortizaciones, movimientos, altas, bajas e informes analíticos, garantizando trazabilidad, control y disponibilidad de información confiable para los procesos corporativos.</w:t>
            </w:r>
            <w:r w:rsidRPr="0051488A">
              <w:rPr>
                <w:rFonts w:ascii="Aptos" w:hAnsi="Aptos"/>
                <w:sz w:val="24"/>
                <w:szCs w:val="24"/>
                <w:lang w:val="es-CO"/>
              </w:rPr>
              <w:br/>
              <w:t>Es un perfil clave de apoyo, ya que facilita el análisis detallado del ciclo de vida del activo sin intervenir directamente en sus movimientos o registros contables.</w:t>
            </w:r>
          </w:p>
        </w:tc>
      </w:tr>
    </w:tbl>
    <w:p w14:paraId="57492040" w14:textId="77777777" w:rsidR="00FB7B68" w:rsidRDefault="00FB7B68" w:rsidP="002862AF">
      <w:pPr>
        <w:rPr>
          <w:rFonts w:ascii="Aptos" w:hAnsi="Aptos"/>
          <w:sz w:val="24"/>
          <w:szCs w:val="24"/>
          <w:lang w:eastAsia="en-US"/>
        </w:rPr>
      </w:pPr>
    </w:p>
    <w:p w14:paraId="162C1681" w14:textId="77777777" w:rsidR="001A5B6E" w:rsidRDefault="001A5B6E" w:rsidP="002862AF">
      <w:pPr>
        <w:rPr>
          <w:rFonts w:ascii="Aptos" w:hAnsi="Aptos"/>
          <w:sz w:val="24"/>
          <w:szCs w:val="24"/>
          <w:lang w:eastAsia="en-US"/>
        </w:rPr>
      </w:pPr>
    </w:p>
    <w:p w14:paraId="163DFAFB" w14:textId="77777777" w:rsidR="001A5B6E" w:rsidRDefault="001A5B6E" w:rsidP="002862AF">
      <w:pPr>
        <w:rPr>
          <w:rFonts w:ascii="Aptos" w:hAnsi="Aptos"/>
          <w:sz w:val="24"/>
          <w:szCs w:val="24"/>
          <w:lang w:eastAsia="en-US"/>
        </w:rPr>
      </w:pPr>
    </w:p>
    <w:p w14:paraId="44CAEB48" w14:textId="77777777" w:rsidR="00EC647A" w:rsidRDefault="00EC647A" w:rsidP="002862AF">
      <w:pPr>
        <w:rPr>
          <w:rFonts w:ascii="Aptos" w:hAnsi="Aptos"/>
          <w:sz w:val="24"/>
          <w:szCs w:val="24"/>
          <w:lang w:eastAsia="en-US"/>
        </w:rPr>
      </w:pPr>
    </w:p>
    <w:p w14:paraId="6A859E40" w14:textId="761E7E1C" w:rsidR="00227BD0" w:rsidRPr="008A0A1A" w:rsidRDefault="00227BD0" w:rsidP="00227BD0">
      <w:pPr>
        <w:rPr>
          <w:rFonts w:ascii="Aptos" w:hAnsi="Aptos"/>
          <w:b/>
          <w:bCs/>
          <w:i/>
          <w:iCs/>
          <w:sz w:val="24"/>
          <w:szCs w:val="24"/>
          <w:u w:val="single"/>
        </w:rPr>
      </w:pPr>
      <w:r w:rsidRPr="008A0A1A">
        <w:rPr>
          <w:rFonts w:ascii="Aptos" w:hAnsi="Aptos"/>
          <w:b/>
          <w:bCs/>
          <w:i/>
          <w:iCs/>
          <w:sz w:val="24"/>
          <w:szCs w:val="24"/>
          <w:u w:val="single"/>
        </w:rPr>
        <w:lastRenderedPageBreak/>
        <w:t xml:space="preserve">Funciones del Rol: </w:t>
      </w:r>
      <w:r w:rsidR="009F3074">
        <w:rPr>
          <w:rFonts w:ascii="Aptos" w:hAnsi="Aptos"/>
          <w:b/>
          <w:bCs/>
          <w:i/>
          <w:iCs/>
          <w:sz w:val="24"/>
          <w:szCs w:val="24"/>
          <w:u w:val="single"/>
        </w:rPr>
        <w:t>Gestor de Cuentas Personales</w:t>
      </w:r>
    </w:p>
    <w:p w14:paraId="2314DC69" w14:textId="77777777" w:rsidR="00227BD0" w:rsidRDefault="00227BD0" w:rsidP="00227BD0">
      <w:pPr>
        <w:rPr>
          <w:rFonts w:ascii="Aptos" w:hAnsi="Aptos"/>
          <w:b/>
          <w:bCs/>
          <w:sz w:val="24"/>
          <w:szCs w:val="24"/>
        </w:rPr>
      </w:pPr>
      <w:r w:rsidRPr="00E96C47">
        <w:rPr>
          <w:rFonts w:ascii="Aptos" w:hAnsi="Aptos"/>
          <w:b/>
          <w:bCs/>
          <w:sz w:val="24"/>
          <w:szCs w:val="24"/>
        </w:rPr>
        <w:t>Propósito</w:t>
      </w:r>
    </w:p>
    <w:p w14:paraId="22B7DB27" w14:textId="3F14515F" w:rsidR="001A5B6E" w:rsidRPr="00EC647A" w:rsidRDefault="00EC647A" w:rsidP="00EC647A">
      <w:pPr>
        <w:jc w:val="both"/>
        <w:rPr>
          <w:rFonts w:ascii="Aptos" w:hAnsi="Aptos"/>
          <w:sz w:val="24"/>
          <w:szCs w:val="24"/>
        </w:rPr>
      </w:pPr>
      <w:r w:rsidRPr="00EC647A">
        <w:rPr>
          <w:rFonts w:ascii="Aptos" w:hAnsi="Aptos"/>
          <w:sz w:val="24"/>
          <w:szCs w:val="24"/>
        </w:rPr>
        <w:t>Gestionar la información relacionada con la cartera personal corporativa y apoyar los procesos administrativos mediante la consulta detallada de activos fijos, garantizando datos confiables, trazables y disponibles para análisis financiero, auditorías y control interno.</w:t>
      </w:r>
    </w:p>
    <w:p w14:paraId="3D51D284" w14:textId="63BEBF1B" w:rsidR="00BA683C" w:rsidRPr="00BA683C" w:rsidRDefault="00BA683C" w:rsidP="00BA683C">
      <w:pPr>
        <w:jc w:val="both"/>
        <w:rPr>
          <w:rFonts w:ascii="Aptos" w:hAnsi="Aptos"/>
          <w:b/>
          <w:bCs/>
          <w:sz w:val="24"/>
          <w:szCs w:val="24"/>
        </w:rPr>
      </w:pPr>
      <w:r w:rsidRPr="00BA683C">
        <w:rPr>
          <w:rFonts w:ascii="Aptos" w:hAnsi="Aptos"/>
          <w:b/>
          <w:bCs/>
          <w:sz w:val="24"/>
          <w:szCs w:val="24"/>
        </w:rPr>
        <w:t>Alcance</w:t>
      </w:r>
    </w:p>
    <w:p w14:paraId="67895F57" w14:textId="22C67B9F" w:rsidR="0061493B" w:rsidRPr="0061493B" w:rsidRDefault="0061493B" w:rsidP="0061493B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</w:t>
      </w:r>
      <w:r w:rsidRPr="0061493B">
        <w:rPr>
          <w:rFonts w:ascii="Aptos" w:hAnsi="Aptos"/>
          <w:sz w:val="24"/>
          <w:szCs w:val="24"/>
        </w:rPr>
        <w:t>ste perfil interviene en dos dimensiones principales:</w:t>
      </w:r>
    </w:p>
    <w:p w14:paraId="1C1B75CF" w14:textId="77777777" w:rsidR="0061493B" w:rsidRPr="0061493B" w:rsidRDefault="0061493B" w:rsidP="0061493B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61493B">
        <w:rPr>
          <w:rFonts w:ascii="Aptos" w:hAnsi="Aptos"/>
          <w:b/>
          <w:bCs/>
          <w:sz w:val="24"/>
          <w:szCs w:val="24"/>
        </w:rPr>
        <w:t>Consulta integral del ciclo de vida de los activos fijos</w:t>
      </w:r>
      <w:r w:rsidRPr="0061493B">
        <w:rPr>
          <w:rFonts w:ascii="Aptos" w:hAnsi="Aptos"/>
          <w:sz w:val="24"/>
          <w:szCs w:val="24"/>
        </w:rPr>
        <w:t>, incluyendo valores, movimientos, amortizaciones y trazabilidad histórica.</w:t>
      </w:r>
    </w:p>
    <w:p w14:paraId="64833A92" w14:textId="77777777" w:rsidR="0061493B" w:rsidRPr="0061493B" w:rsidRDefault="0061493B" w:rsidP="0061493B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61493B">
        <w:rPr>
          <w:rFonts w:ascii="Aptos" w:hAnsi="Aptos"/>
          <w:b/>
          <w:bCs/>
          <w:sz w:val="24"/>
          <w:szCs w:val="24"/>
        </w:rPr>
        <w:t>Administración de la cartera personal corporativa</w:t>
      </w:r>
      <w:r w:rsidRPr="0061493B">
        <w:rPr>
          <w:rFonts w:ascii="Aptos" w:hAnsi="Aptos"/>
          <w:sz w:val="24"/>
          <w:szCs w:val="24"/>
        </w:rPr>
        <w:t>, abarcando novedades, estados, cargas, consultas y actualización de datos relacionados con la cartera de cada funcionario.</w:t>
      </w:r>
    </w:p>
    <w:p w14:paraId="302BAFCE" w14:textId="77777777" w:rsidR="00B5007E" w:rsidRDefault="00B5007E" w:rsidP="00B5007E">
      <w:pPr>
        <w:jc w:val="both"/>
        <w:rPr>
          <w:rFonts w:ascii="Aptos" w:hAnsi="Aptos"/>
          <w:sz w:val="24"/>
          <w:szCs w:val="24"/>
        </w:rPr>
      </w:pPr>
    </w:p>
    <w:p w14:paraId="462D623B" w14:textId="77777777" w:rsidR="00882ED6" w:rsidRPr="00882ED6" w:rsidRDefault="00882ED6" w:rsidP="00882ED6">
      <w:pPr>
        <w:jc w:val="both"/>
        <w:rPr>
          <w:rFonts w:ascii="Aptos" w:hAnsi="Aptos"/>
          <w:b/>
          <w:bCs/>
          <w:sz w:val="24"/>
          <w:szCs w:val="24"/>
        </w:rPr>
      </w:pPr>
      <w:r w:rsidRPr="00882ED6">
        <w:rPr>
          <w:rFonts w:ascii="Aptos" w:hAnsi="Aptos"/>
          <w:b/>
          <w:bCs/>
          <w:sz w:val="24"/>
          <w:szCs w:val="24"/>
        </w:rPr>
        <w:t>FUNCIONES</w:t>
      </w:r>
    </w:p>
    <w:p w14:paraId="09E1FCB7" w14:textId="77777777" w:rsidR="00DE55EA" w:rsidRPr="00DE55EA" w:rsidRDefault="00DE55EA" w:rsidP="00DE55EA">
      <w:pPr>
        <w:rPr>
          <w:rFonts w:ascii="Aptos" w:hAnsi="Aptos"/>
          <w:b/>
          <w:bCs/>
          <w:sz w:val="24"/>
          <w:szCs w:val="24"/>
        </w:rPr>
      </w:pPr>
      <w:r w:rsidRPr="00DE55EA">
        <w:rPr>
          <w:rFonts w:ascii="Aptos" w:hAnsi="Aptos"/>
          <w:b/>
          <w:bCs/>
          <w:sz w:val="24"/>
          <w:szCs w:val="24"/>
        </w:rPr>
        <w:t>1. Consulta del activo fijo y su información contable</w:t>
      </w:r>
    </w:p>
    <w:p w14:paraId="3DA89DCC" w14:textId="77777777" w:rsidR="00DE55EA" w:rsidRPr="00DE55EA" w:rsidRDefault="00DE55EA" w:rsidP="00DE55EA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Revisar los datos maestros del activo fijo: ubicación, centro de costo, responsable, vida útil, características técnicas, entre otros.</w:t>
      </w:r>
    </w:p>
    <w:p w14:paraId="08BA601F" w14:textId="77777777" w:rsidR="00DE55EA" w:rsidRPr="00DE55EA" w:rsidRDefault="00DE55EA" w:rsidP="00DE55EA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Consultar los valores contables como costo de adquisición, depreciaciones, valor neto y evolución histórica.</w:t>
      </w:r>
    </w:p>
    <w:p w14:paraId="710643E6" w14:textId="77777777" w:rsidR="00DE55EA" w:rsidRPr="00DE55EA" w:rsidRDefault="00DE55EA" w:rsidP="00DE55EA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Analizar el patrimonio, las amortizaciones y los cambios realizados en el registro maestro del activo.</w:t>
      </w:r>
    </w:p>
    <w:p w14:paraId="1867C911" w14:textId="77777777" w:rsidR="00DE55EA" w:rsidRPr="00DE55EA" w:rsidRDefault="00DE55EA" w:rsidP="00DE55EA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Visualizar altas históricas de activos y su comportamiento financiero.</w:t>
      </w:r>
    </w:p>
    <w:p w14:paraId="6099440D" w14:textId="77777777" w:rsidR="00DE55EA" w:rsidRPr="00DE55EA" w:rsidRDefault="00DE55EA" w:rsidP="00DE55EA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Acceder al pool de trabajo para identificar movimientos pendientes de revisión.</w:t>
      </w:r>
    </w:p>
    <w:p w14:paraId="72D48D5F" w14:textId="77777777" w:rsidR="00DE55EA" w:rsidRPr="00DE55EA" w:rsidRDefault="00DE55EA" w:rsidP="00DE55EA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Revisar los movimientos completos del activo: altas, bajas, transferencias, ajustes y correcciones.</w:t>
      </w:r>
    </w:p>
    <w:p w14:paraId="5F406FDE" w14:textId="77777777" w:rsidR="00DE55EA" w:rsidRPr="00DE55EA" w:rsidRDefault="00DE55EA" w:rsidP="00DE55EA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Analizar las bajas registradas, los ingresos asociados y su impacto contable.</w:t>
      </w:r>
    </w:p>
    <w:p w14:paraId="46108951" w14:textId="77777777" w:rsidR="00DE55EA" w:rsidRPr="00DE55EA" w:rsidRDefault="00DE55EA" w:rsidP="00DE55EA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Revisar el historial total del activo como soporte para auditoría y control interno.</w:t>
      </w:r>
    </w:p>
    <w:p w14:paraId="37AA4A50" w14:textId="77777777" w:rsidR="00EE4FF4" w:rsidRDefault="00EE4FF4" w:rsidP="00F972D3">
      <w:pPr>
        <w:rPr>
          <w:rFonts w:ascii="Aptos" w:hAnsi="Aptos"/>
          <w:sz w:val="24"/>
          <w:szCs w:val="24"/>
        </w:rPr>
      </w:pPr>
    </w:p>
    <w:p w14:paraId="3BB9DDCF" w14:textId="77777777" w:rsidR="00DE55EA" w:rsidRPr="00DE55EA" w:rsidRDefault="00DE55EA" w:rsidP="00DE55EA">
      <w:pPr>
        <w:rPr>
          <w:rFonts w:ascii="Aptos" w:hAnsi="Aptos"/>
          <w:b/>
          <w:bCs/>
          <w:sz w:val="24"/>
          <w:szCs w:val="24"/>
        </w:rPr>
      </w:pPr>
      <w:r w:rsidRPr="00DE55EA">
        <w:rPr>
          <w:rFonts w:ascii="Aptos" w:hAnsi="Aptos"/>
          <w:b/>
          <w:bCs/>
          <w:sz w:val="24"/>
          <w:szCs w:val="24"/>
        </w:rPr>
        <w:t>2. Gestión y administración de cartera personal corporativa</w:t>
      </w:r>
    </w:p>
    <w:p w14:paraId="647F26FD" w14:textId="77777777" w:rsidR="00DE55EA" w:rsidRPr="00DE55EA" w:rsidRDefault="00DE55EA" w:rsidP="00DE55EA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Registrar y gestionar novedades relacionadas con la cartera personal corporativa.</w:t>
      </w:r>
    </w:p>
    <w:p w14:paraId="7D079B1D" w14:textId="77777777" w:rsidR="00DE55EA" w:rsidRPr="00DE55EA" w:rsidRDefault="00DE55EA" w:rsidP="00DE55EA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lastRenderedPageBreak/>
        <w:t>Consultar el estado de activos asignados a funcionarios dentro de la cartera corporativa.</w:t>
      </w:r>
    </w:p>
    <w:p w14:paraId="27D69442" w14:textId="77777777" w:rsidR="00DE55EA" w:rsidRPr="00DE55EA" w:rsidRDefault="00DE55EA" w:rsidP="00DE55EA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Administrar la información del maestro de carteras corporativas, garantizando la actualización y consistencia de la información.</w:t>
      </w:r>
    </w:p>
    <w:p w14:paraId="6E027107" w14:textId="77777777" w:rsidR="00DE55EA" w:rsidRPr="00DE55EA" w:rsidRDefault="00DE55EA" w:rsidP="00DE55EA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Realizar cargas masivas o individuales de elementos de cartera personal según procesos administrativos.</w:t>
      </w:r>
    </w:p>
    <w:p w14:paraId="6EB71D90" w14:textId="77777777" w:rsidR="00DE55EA" w:rsidRPr="00DE55EA" w:rsidRDefault="00DE55EA" w:rsidP="00DE55EA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Consultar el detalle de los activos asignados a cada funcionario o área, asegurando trazabilidad y transparencia.</w:t>
      </w:r>
    </w:p>
    <w:p w14:paraId="01F61F9E" w14:textId="77777777" w:rsidR="00DE55EA" w:rsidRPr="00DE55EA" w:rsidRDefault="00DE55EA" w:rsidP="00DE55EA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DE55EA">
        <w:rPr>
          <w:rFonts w:ascii="Aptos" w:hAnsi="Aptos"/>
          <w:sz w:val="24"/>
          <w:szCs w:val="24"/>
        </w:rPr>
        <w:t>Registrar, analizar o validar los tipos de retiro aplicados dentro de la cartera personal, facilitando la correcta baja o actualización de elementos asignados.</w:t>
      </w:r>
    </w:p>
    <w:p w14:paraId="04E6DC3E" w14:textId="77777777" w:rsidR="00DE55EA" w:rsidRDefault="00DE55EA" w:rsidP="00F972D3">
      <w:pPr>
        <w:rPr>
          <w:rFonts w:ascii="Aptos" w:hAnsi="Aptos"/>
          <w:sz w:val="24"/>
          <w:szCs w:val="24"/>
        </w:rPr>
      </w:pPr>
    </w:p>
    <w:p w14:paraId="1DBAB816" w14:textId="77777777" w:rsidR="00FA5869" w:rsidRPr="00FA5869" w:rsidRDefault="00FA5869" w:rsidP="00FA5869">
      <w:pPr>
        <w:rPr>
          <w:rFonts w:ascii="Aptos" w:hAnsi="Aptos"/>
          <w:b/>
          <w:bCs/>
          <w:sz w:val="24"/>
          <w:szCs w:val="24"/>
        </w:rPr>
      </w:pPr>
      <w:r w:rsidRPr="00FA5869">
        <w:rPr>
          <w:rFonts w:ascii="Aptos" w:hAnsi="Aptos"/>
          <w:b/>
          <w:bCs/>
          <w:sz w:val="24"/>
          <w:szCs w:val="24"/>
        </w:rPr>
        <w:t>RESPONSABILIDADES (Garantizar)</w:t>
      </w:r>
    </w:p>
    <w:p w14:paraId="64D3C8D7" w14:textId="7FF1EF73" w:rsidR="009F59B0" w:rsidRPr="009F59B0" w:rsidRDefault="009F59B0" w:rsidP="009F59B0">
      <w:pPr>
        <w:pStyle w:val="Prrafodelista"/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rFonts w:ascii="Aptos" w:hAnsi="Aptos"/>
          <w:sz w:val="24"/>
          <w:szCs w:val="24"/>
        </w:rPr>
      </w:pPr>
      <w:r w:rsidRPr="009F59B0">
        <w:rPr>
          <w:rFonts w:ascii="Aptos" w:hAnsi="Aptos"/>
          <w:sz w:val="24"/>
          <w:szCs w:val="24"/>
        </w:rPr>
        <w:t>Veracidad, integridad y trazabilidad de la información consultada tanto en activos fijos como en cartera personal.</w:t>
      </w:r>
    </w:p>
    <w:p w14:paraId="2BCCB992" w14:textId="4A0DD336" w:rsidR="009F59B0" w:rsidRPr="009F59B0" w:rsidRDefault="009F59B0" w:rsidP="009F59B0">
      <w:pPr>
        <w:pStyle w:val="Prrafodelista"/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rFonts w:ascii="Aptos" w:hAnsi="Aptos"/>
          <w:sz w:val="24"/>
          <w:szCs w:val="24"/>
        </w:rPr>
      </w:pPr>
      <w:r w:rsidRPr="009F59B0">
        <w:rPr>
          <w:rFonts w:ascii="Aptos" w:hAnsi="Aptos"/>
          <w:sz w:val="24"/>
          <w:szCs w:val="24"/>
        </w:rPr>
        <w:t>Uso adecuado de reportes y consultas para apoyar procesos contables, administrativos y de control interno.</w:t>
      </w:r>
    </w:p>
    <w:p w14:paraId="67F7EB3B" w14:textId="3A052140" w:rsidR="009F59B0" w:rsidRPr="009F59B0" w:rsidRDefault="009F59B0" w:rsidP="009F59B0">
      <w:pPr>
        <w:pStyle w:val="Prrafodelista"/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rFonts w:ascii="Aptos" w:hAnsi="Aptos"/>
          <w:sz w:val="24"/>
          <w:szCs w:val="24"/>
        </w:rPr>
      </w:pPr>
      <w:r w:rsidRPr="009F59B0">
        <w:rPr>
          <w:rFonts w:ascii="Aptos" w:hAnsi="Aptos"/>
          <w:sz w:val="24"/>
          <w:szCs w:val="24"/>
        </w:rPr>
        <w:t>Disponibilidad de información clara y actualizada para auditorías, revisiones internas y toma de decisiones.</w:t>
      </w:r>
    </w:p>
    <w:p w14:paraId="2D08246E" w14:textId="2F0AF0CE" w:rsidR="009F59B0" w:rsidRPr="009F59B0" w:rsidRDefault="009F59B0" w:rsidP="009F59B0">
      <w:pPr>
        <w:pStyle w:val="Prrafodelista"/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rFonts w:ascii="Aptos" w:hAnsi="Aptos"/>
          <w:sz w:val="24"/>
          <w:szCs w:val="24"/>
        </w:rPr>
      </w:pPr>
      <w:r w:rsidRPr="009F59B0">
        <w:rPr>
          <w:rFonts w:ascii="Aptos" w:hAnsi="Aptos"/>
          <w:sz w:val="24"/>
          <w:szCs w:val="24"/>
        </w:rPr>
        <w:t>Coherencia entre la información de cartera personal y los registros corporativos asociados.</w:t>
      </w:r>
    </w:p>
    <w:p w14:paraId="2C6A5C50" w14:textId="35EA38FD" w:rsidR="009F59B0" w:rsidRPr="009F59B0" w:rsidRDefault="009F59B0" w:rsidP="009F59B0">
      <w:pPr>
        <w:pStyle w:val="Prrafodelista"/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rFonts w:ascii="Aptos" w:hAnsi="Aptos"/>
          <w:sz w:val="24"/>
          <w:szCs w:val="24"/>
        </w:rPr>
      </w:pPr>
      <w:r w:rsidRPr="009F59B0">
        <w:rPr>
          <w:rFonts w:ascii="Aptos" w:hAnsi="Aptos"/>
          <w:sz w:val="24"/>
          <w:szCs w:val="24"/>
        </w:rPr>
        <w:t>Seguimiento transparente del estado de activos asignados a funcionarios y control de su trazabilidad.</w:t>
      </w:r>
    </w:p>
    <w:p w14:paraId="14A601A8" w14:textId="77777777" w:rsidR="009F59B0" w:rsidRPr="00FA5869" w:rsidRDefault="009F59B0" w:rsidP="00FA5869">
      <w:pPr>
        <w:rPr>
          <w:rFonts w:ascii="Aptos" w:hAnsi="Apto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227BD0" w14:paraId="4F33B8A9" w14:textId="77777777" w:rsidTr="005752B6">
        <w:trPr>
          <w:trHeight w:val="274"/>
          <w:jc w:val="center"/>
        </w:trPr>
        <w:tc>
          <w:tcPr>
            <w:tcW w:w="8828" w:type="dxa"/>
          </w:tcPr>
          <w:p w14:paraId="65642D88" w14:textId="77777777" w:rsidR="00227BD0" w:rsidRDefault="00227BD0" w:rsidP="005752B6">
            <w:pPr>
              <w:pStyle w:val="Prrafodelista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  <w:r w:rsidRPr="00A77E56">
              <w:rPr>
                <w:rFonts w:ascii="Aptos" w:hAnsi="Aptos"/>
                <w:b/>
                <w:bCs/>
                <w:sz w:val="24"/>
                <w:szCs w:val="24"/>
              </w:rPr>
              <w:t>RESUMEN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DEL PERFIL</w:t>
            </w:r>
          </w:p>
        </w:tc>
      </w:tr>
      <w:tr w:rsidR="00227BD0" w14:paraId="49747C33" w14:textId="77777777" w:rsidTr="005752B6">
        <w:trPr>
          <w:jc w:val="center"/>
        </w:trPr>
        <w:tc>
          <w:tcPr>
            <w:tcW w:w="8828" w:type="dxa"/>
          </w:tcPr>
          <w:p w14:paraId="4E539AAB" w14:textId="77777777" w:rsidR="009F59B0" w:rsidRDefault="009F59B0" w:rsidP="009F59B0">
            <w:pPr>
              <w:spacing w:after="200" w:line="276" w:lineRule="auto"/>
              <w:jc w:val="both"/>
              <w:rPr>
                <w:rFonts w:ascii="Aptos" w:hAnsi="Aptos"/>
                <w:sz w:val="24"/>
                <w:szCs w:val="24"/>
                <w:lang w:val="es-CO"/>
              </w:rPr>
            </w:pPr>
            <w:r w:rsidRPr="009F59B0">
              <w:rPr>
                <w:rFonts w:ascii="Aptos" w:hAnsi="Aptos"/>
                <w:sz w:val="24"/>
                <w:szCs w:val="24"/>
                <w:lang w:val="es-CO"/>
              </w:rPr>
              <w:t>El Gestor de Cuentas Personales es responsable de consultar y analizar toda la información asociada a los activos fijos de la organización y gestionar la cartera personal corporativa.</w:t>
            </w:r>
            <w:r>
              <w:rPr>
                <w:rFonts w:ascii="Aptos" w:hAnsi="Aptos"/>
                <w:sz w:val="24"/>
                <w:szCs w:val="24"/>
                <w:lang w:val="es-CO"/>
              </w:rPr>
              <w:t xml:space="preserve">  </w:t>
            </w:r>
            <w:r w:rsidRPr="009F59B0">
              <w:rPr>
                <w:rFonts w:ascii="Aptos" w:hAnsi="Aptos"/>
                <w:sz w:val="24"/>
                <w:szCs w:val="24"/>
                <w:lang w:val="es-CO"/>
              </w:rPr>
              <w:t>A través de consultas estructuradas, revisa valores, amortizaciones, movimientos, bajas e historial completo del activo.</w:t>
            </w:r>
            <w:r w:rsidRPr="009F59B0">
              <w:rPr>
                <w:rFonts w:ascii="Aptos" w:hAnsi="Aptos"/>
                <w:sz w:val="24"/>
                <w:szCs w:val="24"/>
                <w:lang w:val="es-CO"/>
              </w:rPr>
              <w:br/>
              <w:t>Además, administra las novedades, estados, cargas y consultas de los elementos asignados a la cartera corporativa, asegurando control, trazabilidad y consistencia de la información.</w:t>
            </w:r>
            <w:r>
              <w:rPr>
                <w:rFonts w:ascii="Aptos" w:hAnsi="Aptos"/>
                <w:sz w:val="24"/>
                <w:szCs w:val="24"/>
                <w:lang w:val="es-CO"/>
              </w:rPr>
              <w:t xml:space="preserve"> </w:t>
            </w:r>
          </w:p>
          <w:p w14:paraId="0E4007B6" w14:textId="3361E9D0" w:rsidR="00227BD0" w:rsidRPr="009F59B0" w:rsidRDefault="009F59B0" w:rsidP="009F59B0">
            <w:pPr>
              <w:spacing w:after="200" w:line="276" w:lineRule="auto"/>
              <w:jc w:val="both"/>
              <w:rPr>
                <w:rFonts w:ascii="Aptos" w:hAnsi="Aptos"/>
                <w:sz w:val="24"/>
                <w:szCs w:val="24"/>
                <w:lang w:val="es-CO"/>
              </w:rPr>
            </w:pPr>
            <w:r w:rsidRPr="009F59B0">
              <w:rPr>
                <w:rFonts w:ascii="Aptos" w:hAnsi="Aptos"/>
                <w:sz w:val="24"/>
                <w:szCs w:val="24"/>
                <w:lang w:val="es-CO"/>
              </w:rPr>
              <w:t>Es un perfil clave para el soporte administrativo y financiero, aportando información precisa y confiable para la correcta gestión institucional.</w:t>
            </w:r>
          </w:p>
        </w:tc>
      </w:tr>
    </w:tbl>
    <w:p w14:paraId="34E90585" w14:textId="77777777" w:rsidR="00227BD0" w:rsidRDefault="00227BD0" w:rsidP="002862AF">
      <w:pPr>
        <w:rPr>
          <w:rFonts w:ascii="Aptos" w:hAnsi="Aptos"/>
          <w:sz w:val="24"/>
          <w:szCs w:val="24"/>
          <w:lang w:eastAsia="en-US"/>
        </w:rPr>
      </w:pPr>
    </w:p>
    <w:p w14:paraId="2C6C30F3" w14:textId="425E9213" w:rsidR="005E7939" w:rsidRPr="008A0A1A" w:rsidRDefault="005E7939" w:rsidP="005E7939">
      <w:pPr>
        <w:rPr>
          <w:rFonts w:ascii="Aptos" w:hAnsi="Aptos"/>
          <w:b/>
          <w:bCs/>
          <w:i/>
          <w:iCs/>
          <w:sz w:val="24"/>
          <w:szCs w:val="24"/>
          <w:u w:val="single"/>
        </w:rPr>
      </w:pPr>
      <w:r w:rsidRPr="008A0A1A">
        <w:rPr>
          <w:rFonts w:ascii="Aptos" w:hAnsi="Aptos"/>
          <w:b/>
          <w:bCs/>
          <w:i/>
          <w:iCs/>
          <w:sz w:val="24"/>
          <w:szCs w:val="24"/>
          <w:u w:val="single"/>
        </w:rPr>
        <w:lastRenderedPageBreak/>
        <w:t xml:space="preserve">Funciones del Rol: </w:t>
      </w:r>
      <w:r>
        <w:rPr>
          <w:rFonts w:ascii="Aptos" w:hAnsi="Aptos"/>
          <w:b/>
          <w:bCs/>
          <w:i/>
          <w:iCs/>
          <w:sz w:val="24"/>
          <w:szCs w:val="24"/>
          <w:u w:val="single"/>
        </w:rPr>
        <w:t xml:space="preserve">Gestor </w:t>
      </w:r>
      <w:r w:rsidR="001A5B6E">
        <w:rPr>
          <w:rFonts w:ascii="Aptos" w:hAnsi="Aptos"/>
          <w:b/>
          <w:bCs/>
          <w:i/>
          <w:iCs/>
          <w:sz w:val="24"/>
          <w:szCs w:val="24"/>
          <w:u w:val="single"/>
        </w:rPr>
        <w:t>Tributario de Activos Fijos</w:t>
      </w:r>
    </w:p>
    <w:p w14:paraId="4D9EB803" w14:textId="77777777" w:rsidR="005E7939" w:rsidRDefault="005E7939" w:rsidP="005E7939">
      <w:pPr>
        <w:rPr>
          <w:rFonts w:ascii="Aptos" w:hAnsi="Aptos"/>
          <w:b/>
          <w:bCs/>
          <w:sz w:val="24"/>
          <w:szCs w:val="24"/>
        </w:rPr>
      </w:pPr>
      <w:r w:rsidRPr="00E96C47">
        <w:rPr>
          <w:rFonts w:ascii="Aptos" w:hAnsi="Aptos"/>
          <w:b/>
          <w:bCs/>
          <w:sz w:val="24"/>
          <w:szCs w:val="24"/>
        </w:rPr>
        <w:t>Propósito</w:t>
      </w:r>
    </w:p>
    <w:p w14:paraId="5D062DD8" w14:textId="43EB0A6A" w:rsidR="005E7939" w:rsidRPr="00E54CDC" w:rsidRDefault="00E54CDC" w:rsidP="00E54CDC">
      <w:pPr>
        <w:jc w:val="both"/>
        <w:rPr>
          <w:rFonts w:ascii="Aptos" w:hAnsi="Aptos"/>
          <w:sz w:val="24"/>
          <w:szCs w:val="24"/>
        </w:rPr>
      </w:pPr>
      <w:r w:rsidRPr="00E54CDC">
        <w:rPr>
          <w:rFonts w:ascii="Aptos" w:hAnsi="Aptos"/>
          <w:sz w:val="24"/>
          <w:szCs w:val="24"/>
        </w:rPr>
        <w:t>Asegurar la correcta administración tributaria de los activos fijos, garantizando que la información fiscal, contable y patrimonial esté actualizada, sea confiable y cumpla con los lineamientos normativos y corporativos. Este perfil además realiza consultas detalladas del ciclo de vida del activo fijo para soportar la gestión tributaria, auditorías y controles internos.</w:t>
      </w:r>
    </w:p>
    <w:p w14:paraId="5119A0BE" w14:textId="77777777" w:rsidR="005E7939" w:rsidRPr="00BA683C" w:rsidRDefault="005E7939" w:rsidP="005E7939">
      <w:pPr>
        <w:jc w:val="both"/>
        <w:rPr>
          <w:rFonts w:ascii="Aptos" w:hAnsi="Aptos"/>
          <w:b/>
          <w:bCs/>
          <w:sz w:val="24"/>
          <w:szCs w:val="24"/>
        </w:rPr>
      </w:pPr>
      <w:r w:rsidRPr="00BA683C">
        <w:rPr>
          <w:rFonts w:ascii="Aptos" w:hAnsi="Aptos"/>
          <w:b/>
          <w:bCs/>
          <w:sz w:val="24"/>
          <w:szCs w:val="24"/>
        </w:rPr>
        <w:t>Alcance</w:t>
      </w:r>
    </w:p>
    <w:p w14:paraId="4EBF1A5D" w14:textId="77777777" w:rsidR="007179A3" w:rsidRPr="007179A3" w:rsidRDefault="007179A3" w:rsidP="007179A3">
      <w:pPr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sz w:val="24"/>
          <w:szCs w:val="24"/>
        </w:rPr>
        <w:t>Participa en dos dimensiones fundamentales:</w:t>
      </w:r>
    </w:p>
    <w:p w14:paraId="146331F6" w14:textId="77777777" w:rsidR="007179A3" w:rsidRPr="007179A3" w:rsidRDefault="007179A3" w:rsidP="007179A3">
      <w:pPr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b/>
          <w:bCs/>
          <w:sz w:val="24"/>
          <w:szCs w:val="24"/>
        </w:rPr>
        <w:t>Consulta integral de activos fijos</w:t>
      </w:r>
      <w:r w:rsidRPr="007179A3">
        <w:rPr>
          <w:rFonts w:ascii="Aptos" w:hAnsi="Aptos"/>
          <w:sz w:val="24"/>
          <w:szCs w:val="24"/>
        </w:rPr>
        <w:t>: datos maestros, valores contables, amortizaciones, modificaciones, movimientos, bajas y análisis histórico.</w:t>
      </w:r>
    </w:p>
    <w:p w14:paraId="3C806B7B" w14:textId="77777777" w:rsidR="007179A3" w:rsidRPr="007179A3" w:rsidRDefault="007179A3" w:rsidP="007179A3">
      <w:pPr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b/>
          <w:bCs/>
          <w:sz w:val="24"/>
          <w:szCs w:val="24"/>
        </w:rPr>
        <w:t>Gestión tributaria</w:t>
      </w:r>
      <w:r w:rsidRPr="007179A3">
        <w:rPr>
          <w:rFonts w:ascii="Aptos" w:hAnsi="Aptos"/>
          <w:sz w:val="24"/>
          <w:szCs w:val="24"/>
        </w:rPr>
        <w:t>: registro, análisis y control de la reserva fiscal asociada a los activos fijos, asegurando la correcta aplicación de criterios tributarios y la disponibilidad de reportes para toma de decisiones y cumplimiento regulatorio.</w:t>
      </w:r>
    </w:p>
    <w:p w14:paraId="5F387ABA" w14:textId="77777777" w:rsidR="005E7939" w:rsidRDefault="005E7939" w:rsidP="005E7939">
      <w:pPr>
        <w:jc w:val="both"/>
        <w:rPr>
          <w:rFonts w:ascii="Aptos" w:hAnsi="Aptos"/>
          <w:sz w:val="24"/>
          <w:szCs w:val="24"/>
        </w:rPr>
      </w:pPr>
    </w:p>
    <w:p w14:paraId="14C92C61" w14:textId="77777777" w:rsidR="005E7939" w:rsidRPr="00882ED6" w:rsidRDefault="005E7939" w:rsidP="005E7939">
      <w:pPr>
        <w:jc w:val="both"/>
        <w:rPr>
          <w:rFonts w:ascii="Aptos" w:hAnsi="Aptos"/>
          <w:b/>
          <w:bCs/>
          <w:sz w:val="24"/>
          <w:szCs w:val="24"/>
        </w:rPr>
      </w:pPr>
      <w:r w:rsidRPr="00882ED6">
        <w:rPr>
          <w:rFonts w:ascii="Aptos" w:hAnsi="Aptos"/>
          <w:b/>
          <w:bCs/>
          <w:sz w:val="24"/>
          <w:szCs w:val="24"/>
        </w:rPr>
        <w:t>FUNCIONES</w:t>
      </w:r>
    </w:p>
    <w:p w14:paraId="7B1779E2" w14:textId="77777777" w:rsidR="007179A3" w:rsidRPr="007179A3" w:rsidRDefault="007179A3" w:rsidP="007179A3">
      <w:pPr>
        <w:rPr>
          <w:rFonts w:ascii="Aptos" w:hAnsi="Aptos"/>
          <w:b/>
          <w:bCs/>
          <w:sz w:val="24"/>
          <w:szCs w:val="24"/>
        </w:rPr>
      </w:pPr>
      <w:r w:rsidRPr="007179A3">
        <w:rPr>
          <w:rFonts w:ascii="Aptos" w:hAnsi="Aptos"/>
          <w:b/>
          <w:bCs/>
          <w:sz w:val="24"/>
          <w:szCs w:val="24"/>
        </w:rPr>
        <w:t>1. Consulta técnica y contable del activo fijo</w:t>
      </w:r>
    </w:p>
    <w:p w14:paraId="4EABCCDC" w14:textId="77777777" w:rsidR="007179A3" w:rsidRPr="007179A3" w:rsidRDefault="007179A3" w:rsidP="008B6861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sz w:val="24"/>
          <w:szCs w:val="24"/>
        </w:rPr>
        <w:t>Revisar la información básica del activo fijo: descripción, ubicación, centro de costo, responsable y vida útil.</w:t>
      </w:r>
    </w:p>
    <w:p w14:paraId="2FDEF435" w14:textId="77777777" w:rsidR="007179A3" w:rsidRPr="007179A3" w:rsidRDefault="007179A3" w:rsidP="008B6861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sz w:val="24"/>
          <w:szCs w:val="24"/>
        </w:rPr>
        <w:t>Consultar los valores contables como costo de adquisición, depreciaciones acumuladas, valor neto contable y evolución histórica.</w:t>
      </w:r>
    </w:p>
    <w:p w14:paraId="174B5864" w14:textId="77777777" w:rsidR="007179A3" w:rsidRPr="007179A3" w:rsidRDefault="007179A3" w:rsidP="008B6861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sz w:val="24"/>
          <w:szCs w:val="24"/>
        </w:rPr>
        <w:t>Analizar el patrimonio de los activos fijos mediante reportes especializados.</w:t>
      </w:r>
    </w:p>
    <w:p w14:paraId="408AC494" w14:textId="77777777" w:rsidR="007179A3" w:rsidRPr="007179A3" w:rsidRDefault="007179A3" w:rsidP="008B6861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sz w:val="24"/>
          <w:szCs w:val="24"/>
        </w:rPr>
        <w:t>Revisar amortizaciones realizadas en cada período y su impacto contable.</w:t>
      </w:r>
    </w:p>
    <w:p w14:paraId="26A429D9" w14:textId="77777777" w:rsidR="007179A3" w:rsidRPr="007179A3" w:rsidRDefault="007179A3" w:rsidP="008B6861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sz w:val="24"/>
          <w:szCs w:val="24"/>
        </w:rPr>
        <w:t>Consultar los cambios registrados en los datos maestros del activo para fines de trazabilidad y auditoría.</w:t>
      </w:r>
    </w:p>
    <w:p w14:paraId="02E639A2" w14:textId="77777777" w:rsidR="007179A3" w:rsidRPr="007179A3" w:rsidRDefault="007179A3" w:rsidP="008B6861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sz w:val="24"/>
          <w:szCs w:val="24"/>
        </w:rPr>
        <w:t>Identificar las altas de activos realizadas en el período correspondiente.</w:t>
      </w:r>
    </w:p>
    <w:p w14:paraId="553DC07C" w14:textId="77777777" w:rsidR="007179A3" w:rsidRPr="007179A3" w:rsidRDefault="007179A3" w:rsidP="008B6861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sz w:val="24"/>
          <w:szCs w:val="24"/>
        </w:rPr>
        <w:t>Revisar el pool de trabajo para identificar movimientos pendientes o en proceso.</w:t>
      </w:r>
    </w:p>
    <w:p w14:paraId="3D0E3D93" w14:textId="77777777" w:rsidR="007179A3" w:rsidRPr="007179A3" w:rsidRDefault="007179A3" w:rsidP="008B6861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sz w:val="24"/>
          <w:szCs w:val="24"/>
        </w:rPr>
        <w:t>Analizar todos los movimientos del activo: altas, bajas, ajustes, transferencias y actualizaciones.</w:t>
      </w:r>
    </w:p>
    <w:p w14:paraId="665D09CA" w14:textId="77777777" w:rsidR="007179A3" w:rsidRPr="007179A3" w:rsidRDefault="007179A3" w:rsidP="008B6861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sz w:val="24"/>
          <w:szCs w:val="24"/>
        </w:rPr>
        <w:t>Validar las bajas registradas y los ingresos asociados, cuando aplique.</w:t>
      </w:r>
    </w:p>
    <w:p w14:paraId="1A4D7EF9" w14:textId="77777777" w:rsidR="007179A3" w:rsidRPr="007179A3" w:rsidRDefault="007179A3" w:rsidP="008B6861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7179A3">
        <w:rPr>
          <w:rFonts w:ascii="Aptos" w:hAnsi="Aptos"/>
          <w:sz w:val="24"/>
          <w:szCs w:val="24"/>
        </w:rPr>
        <w:t>Revisar el historial completo del activo para garantizar trazabilidad y soporte documental.</w:t>
      </w:r>
    </w:p>
    <w:p w14:paraId="04B853EB" w14:textId="77777777" w:rsidR="005E7939" w:rsidRDefault="005E7939" w:rsidP="005E7939">
      <w:pPr>
        <w:rPr>
          <w:rFonts w:ascii="Aptos" w:hAnsi="Aptos"/>
          <w:sz w:val="24"/>
          <w:szCs w:val="24"/>
        </w:rPr>
      </w:pPr>
    </w:p>
    <w:p w14:paraId="2A20D515" w14:textId="70F0F86C" w:rsidR="00382A51" w:rsidRPr="00332A7E" w:rsidRDefault="00332A7E" w:rsidP="00332A7E">
      <w:pPr>
        <w:pStyle w:val="Prrafodelista"/>
        <w:ind w:left="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 xml:space="preserve">2.  </w:t>
      </w:r>
      <w:r w:rsidR="00382A51" w:rsidRPr="00332A7E">
        <w:rPr>
          <w:rFonts w:ascii="Aptos" w:hAnsi="Aptos"/>
          <w:b/>
          <w:bCs/>
          <w:sz w:val="24"/>
          <w:szCs w:val="24"/>
        </w:rPr>
        <w:t>Gestión tributaria de los activos fijos</w:t>
      </w:r>
    </w:p>
    <w:p w14:paraId="2E9DC085" w14:textId="21BABBF1" w:rsidR="00332A7E" w:rsidRPr="00332A7E" w:rsidRDefault="00332A7E" w:rsidP="00EE1791">
      <w:pPr>
        <w:jc w:val="both"/>
        <w:rPr>
          <w:rFonts w:ascii="Aptos" w:hAnsi="Aptos"/>
          <w:sz w:val="20"/>
          <w:szCs w:val="20"/>
        </w:rPr>
      </w:pPr>
      <w:r w:rsidRPr="00332A7E">
        <w:rPr>
          <w:rFonts w:ascii="Aptos" w:hAnsi="Aptos"/>
          <w:sz w:val="20"/>
          <w:szCs w:val="20"/>
        </w:rPr>
        <w:t xml:space="preserve">Nota: </w:t>
      </w:r>
      <w:r w:rsidRPr="00332A7E">
        <w:rPr>
          <w:rFonts w:ascii="Aptos" w:hAnsi="Aptos"/>
          <w:i/>
          <w:iCs/>
          <w:sz w:val="20"/>
          <w:szCs w:val="20"/>
        </w:rPr>
        <w:t xml:space="preserve">Las </w:t>
      </w:r>
      <w:r>
        <w:rPr>
          <w:rFonts w:ascii="Aptos" w:hAnsi="Aptos"/>
          <w:i/>
          <w:iCs/>
          <w:sz w:val="20"/>
          <w:szCs w:val="20"/>
        </w:rPr>
        <w:t>funciones acá incluidas</w:t>
      </w:r>
      <w:r w:rsidRPr="00332A7E">
        <w:rPr>
          <w:rFonts w:ascii="Aptos" w:hAnsi="Aptos"/>
          <w:i/>
          <w:iCs/>
          <w:sz w:val="20"/>
          <w:szCs w:val="20"/>
        </w:rPr>
        <w:t xml:space="preserve"> se encuentran sujetas a revisión y ajustes posteriores, debido a hallazgos identificados en las funcionalidades. Su alcance puede ser actualizado una vez se validen las configuraciones definitivas.</w:t>
      </w:r>
    </w:p>
    <w:p w14:paraId="489B5454" w14:textId="77777777" w:rsidR="00382A51" w:rsidRPr="00382A51" w:rsidRDefault="00382A51" w:rsidP="008B6861">
      <w:pPr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382A51">
        <w:rPr>
          <w:rFonts w:ascii="Aptos" w:hAnsi="Aptos"/>
          <w:sz w:val="24"/>
          <w:szCs w:val="24"/>
        </w:rPr>
        <w:t>Registrar la información correspondiente a la reserva fiscal asociada a los activos fijos, cumpliendo con los lineamientos normativos y corporativos aplicables.</w:t>
      </w:r>
    </w:p>
    <w:p w14:paraId="09FF0238" w14:textId="77777777" w:rsidR="00382A51" w:rsidRPr="00382A51" w:rsidRDefault="00382A51" w:rsidP="008B6861">
      <w:pPr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382A51">
        <w:rPr>
          <w:rFonts w:ascii="Aptos" w:hAnsi="Aptos"/>
          <w:sz w:val="24"/>
          <w:szCs w:val="24"/>
        </w:rPr>
        <w:t>Consultar y analizar los reportes de reserva fiscal para validar su correcta contabilización y evolución.</w:t>
      </w:r>
    </w:p>
    <w:p w14:paraId="1704E0CF" w14:textId="77777777" w:rsidR="00382A51" w:rsidRPr="00382A51" w:rsidRDefault="00382A51" w:rsidP="008B6861">
      <w:pPr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382A51">
        <w:rPr>
          <w:rFonts w:ascii="Aptos" w:hAnsi="Aptos"/>
          <w:sz w:val="24"/>
          <w:szCs w:val="24"/>
        </w:rPr>
        <w:t>Administrar la reserva fiscal asegurando la integridad de los datos, la coherencia con la contabilidad y el cumplimiento de criterios tributarios vigentes.</w:t>
      </w:r>
    </w:p>
    <w:p w14:paraId="31311D19" w14:textId="77777777" w:rsidR="00382A51" w:rsidRPr="00382A51" w:rsidRDefault="00382A51" w:rsidP="008B6861">
      <w:pPr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382A51">
        <w:rPr>
          <w:rFonts w:ascii="Aptos" w:hAnsi="Aptos"/>
          <w:sz w:val="24"/>
          <w:szCs w:val="24"/>
        </w:rPr>
        <w:t>Realizar procesos de liberación de reserva fiscal cuando corresponda, garantizando soporte documental y adecuada trazabilidad.</w:t>
      </w:r>
    </w:p>
    <w:p w14:paraId="44360EE4" w14:textId="77777777" w:rsidR="00382A51" w:rsidRPr="00382A51" w:rsidRDefault="00382A51" w:rsidP="008B6861">
      <w:pPr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382A51">
        <w:rPr>
          <w:rFonts w:ascii="Aptos" w:hAnsi="Aptos"/>
          <w:sz w:val="24"/>
          <w:szCs w:val="24"/>
        </w:rPr>
        <w:t>Monitorear la relación entre valores contables, depreciaciones y reservas fiscales para asegurar consistencia entre la contabilidad societaria y la fiscal.</w:t>
      </w:r>
    </w:p>
    <w:p w14:paraId="68E60D41" w14:textId="77777777" w:rsidR="00382A51" w:rsidRPr="00382A51" w:rsidRDefault="00382A51" w:rsidP="008B6861">
      <w:pPr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382A51">
        <w:rPr>
          <w:rFonts w:ascii="Aptos" w:hAnsi="Aptos"/>
          <w:sz w:val="24"/>
          <w:szCs w:val="24"/>
        </w:rPr>
        <w:t>Facilitar información tributaria a las áreas responsables de declaraciones, auditorías, inspecciones y procesos externos de control.</w:t>
      </w:r>
    </w:p>
    <w:p w14:paraId="6AFF7B5E" w14:textId="77777777" w:rsidR="007179A3" w:rsidRDefault="007179A3" w:rsidP="005E7939">
      <w:pPr>
        <w:rPr>
          <w:rFonts w:ascii="Aptos" w:hAnsi="Aptos"/>
          <w:sz w:val="24"/>
          <w:szCs w:val="24"/>
        </w:rPr>
      </w:pPr>
    </w:p>
    <w:p w14:paraId="2E780735" w14:textId="77777777" w:rsidR="005E7939" w:rsidRPr="00FA5869" w:rsidRDefault="005E7939" w:rsidP="005E7939">
      <w:pPr>
        <w:rPr>
          <w:rFonts w:ascii="Aptos" w:hAnsi="Aptos"/>
          <w:b/>
          <w:bCs/>
          <w:sz w:val="24"/>
          <w:szCs w:val="24"/>
        </w:rPr>
      </w:pPr>
      <w:r w:rsidRPr="00FA5869">
        <w:rPr>
          <w:rFonts w:ascii="Aptos" w:hAnsi="Aptos"/>
          <w:b/>
          <w:bCs/>
          <w:sz w:val="24"/>
          <w:szCs w:val="24"/>
        </w:rPr>
        <w:t>RESPONSABILIDADES (Garantizar)</w:t>
      </w:r>
    </w:p>
    <w:p w14:paraId="41B793F4" w14:textId="77777777" w:rsidR="003D30BE" w:rsidRPr="003D30BE" w:rsidRDefault="003D30BE" w:rsidP="00380796">
      <w:pPr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Aptos" w:hAnsi="Aptos"/>
          <w:sz w:val="24"/>
          <w:szCs w:val="24"/>
        </w:rPr>
      </w:pPr>
      <w:r w:rsidRPr="003D30BE">
        <w:rPr>
          <w:rFonts w:ascii="Aptos" w:hAnsi="Aptos"/>
          <w:sz w:val="24"/>
          <w:szCs w:val="24"/>
        </w:rPr>
        <w:t>La calidad, exactitud y trazabilidad de toda la información tributaria y contable asociada a los activos fijos.</w:t>
      </w:r>
    </w:p>
    <w:p w14:paraId="3AB3D5D3" w14:textId="77777777" w:rsidR="003D30BE" w:rsidRPr="003D30BE" w:rsidRDefault="003D30BE" w:rsidP="00380796">
      <w:pPr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Aptos" w:hAnsi="Aptos"/>
          <w:sz w:val="24"/>
          <w:szCs w:val="24"/>
        </w:rPr>
      </w:pPr>
      <w:r w:rsidRPr="003D30BE">
        <w:rPr>
          <w:rFonts w:ascii="Aptos" w:hAnsi="Aptos"/>
          <w:sz w:val="24"/>
          <w:szCs w:val="24"/>
        </w:rPr>
        <w:t>El cumplimiento de los lineamientos normativos relacionados con la reserva fiscal.</w:t>
      </w:r>
    </w:p>
    <w:p w14:paraId="201EE5DB" w14:textId="77777777" w:rsidR="003D30BE" w:rsidRPr="003D30BE" w:rsidRDefault="003D30BE" w:rsidP="00380796">
      <w:pPr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Aptos" w:hAnsi="Aptos"/>
          <w:sz w:val="24"/>
          <w:szCs w:val="24"/>
        </w:rPr>
      </w:pPr>
      <w:r w:rsidRPr="003D30BE">
        <w:rPr>
          <w:rFonts w:ascii="Aptos" w:hAnsi="Aptos"/>
          <w:sz w:val="24"/>
          <w:szCs w:val="24"/>
        </w:rPr>
        <w:t>La disponibilidad de reportes confiables para auditorías internas y externas.</w:t>
      </w:r>
    </w:p>
    <w:p w14:paraId="5C64D31B" w14:textId="77777777" w:rsidR="003D30BE" w:rsidRPr="003D30BE" w:rsidRDefault="003D30BE" w:rsidP="00380796">
      <w:pPr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Aptos" w:hAnsi="Aptos"/>
          <w:sz w:val="24"/>
          <w:szCs w:val="24"/>
        </w:rPr>
      </w:pPr>
      <w:r w:rsidRPr="003D30BE">
        <w:rPr>
          <w:rFonts w:ascii="Aptos" w:hAnsi="Aptos"/>
          <w:sz w:val="24"/>
          <w:szCs w:val="24"/>
        </w:rPr>
        <w:t>La coherencia entre los procesos tributarios y la información histórica del activo fijo.</w:t>
      </w:r>
    </w:p>
    <w:p w14:paraId="230396C4" w14:textId="77777777" w:rsidR="003D30BE" w:rsidRPr="003D30BE" w:rsidRDefault="003D30BE" w:rsidP="00380796">
      <w:pPr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Aptos" w:hAnsi="Aptos"/>
          <w:sz w:val="24"/>
          <w:szCs w:val="24"/>
        </w:rPr>
      </w:pPr>
      <w:r w:rsidRPr="003D30BE">
        <w:rPr>
          <w:rFonts w:ascii="Aptos" w:hAnsi="Aptos"/>
          <w:sz w:val="24"/>
          <w:szCs w:val="24"/>
        </w:rPr>
        <w:t>La correcta administración documental de la reserva fiscal durante todo el ciclo de vida del activo.</w:t>
      </w:r>
    </w:p>
    <w:p w14:paraId="5BBB9C84" w14:textId="77777777" w:rsidR="003D30BE" w:rsidRPr="003D30BE" w:rsidRDefault="003D30BE" w:rsidP="00380796">
      <w:pPr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Aptos" w:hAnsi="Aptos"/>
          <w:sz w:val="24"/>
          <w:szCs w:val="24"/>
        </w:rPr>
      </w:pPr>
      <w:r w:rsidRPr="003D30BE">
        <w:rPr>
          <w:rFonts w:ascii="Aptos" w:hAnsi="Aptos"/>
          <w:sz w:val="24"/>
          <w:szCs w:val="24"/>
        </w:rPr>
        <w:t>La adecuada interacción entre la contabilidad, la gestión tributaria y la consulta técnica del activo fijo.</w:t>
      </w:r>
    </w:p>
    <w:p w14:paraId="4DB955DE" w14:textId="77777777" w:rsidR="005E7939" w:rsidRPr="00FA5869" w:rsidRDefault="005E7939" w:rsidP="005E7939">
      <w:pPr>
        <w:rPr>
          <w:rFonts w:ascii="Aptos" w:hAnsi="Apto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5E7939" w14:paraId="19FDA00C" w14:textId="77777777" w:rsidTr="005752B6">
        <w:trPr>
          <w:trHeight w:val="274"/>
          <w:jc w:val="center"/>
        </w:trPr>
        <w:tc>
          <w:tcPr>
            <w:tcW w:w="8828" w:type="dxa"/>
          </w:tcPr>
          <w:p w14:paraId="5A2008C7" w14:textId="77777777" w:rsidR="005E7939" w:rsidRDefault="005E7939" w:rsidP="005752B6">
            <w:pPr>
              <w:pStyle w:val="Prrafodelista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  <w:r w:rsidRPr="00A77E56">
              <w:rPr>
                <w:rFonts w:ascii="Aptos" w:hAnsi="Aptos"/>
                <w:b/>
                <w:bCs/>
                <w:sz w:val="24"/>
                <w:szCs w:val="24"/>
              </w:rPr>
              <w:t>RESUMEN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DEL PERFIL</w:t>
            </w:r>
          </w:p>
        </w:tc>
      </w:tr>
      <w:tr w:rsidR="005E7939" w14:paraId="2164BA30" w14:textId="77777777" w:rsidTr="005752B6">
        <w:trPr>
          <w:jc w:val="center"/>
        </w:trPr>
        <w:tc>
          <w:tcPr>
            <w:tcW w:w="8828" w:type="dxa"/>
          </w:tcPr>
          <w:p w14:paraId="4A9842A8" w14:textId="77777777" w:rsidR="003D30BE" w:rsidRDefault="003D30BE" w:rsidP="005752B6">
            <w:pPr>
              <w:spacing w:after="200" w:line="276" w:lineRule="auto"/>
              <w:jc w:val="both"/>
              <w:rPr>
                <w:rFonts w:ascii="Aptos" w:hAnsi="Aptos"/>
                <w:sz w:val="24"/>
                <w:szCs w:val="24"/>
                <w:lang w:val="es-CO"/>
              </w:rPr>
            </w:pPr>
            <w:r w:rsidRPr="003D30BE">
              <w:rPr>
                <w:rFonts w:ascii="Aptos" w:hAnsi="Aptos"/>
                <w:sz w:val="24"/>
                <w:szCs w:val="24"/>
                <w:lang w:val="es-CO"/>
              </w:rPr>
              <w:t>El Gestor Tributario de Activos es responsable de administrar la reserva fiscal y garantizar el cumplimiento tributario asociado a los activos fijos. Adicionalmente, consulta y analiza información clave del ciclo completo del activo para asegurar consistencia contable y soporte a auditorías.</w:t>
            </w:r>
          </w:p>
          <w:p w14:paraId="31F1B976" w14:textId="4E41FDF3" w:rsidR="005E7939" w:rsidRDefault="003D30BE" w:rsidP="005752B6">
            <w:pPr>
              <w:spacing w:after="200" w:line="276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3D30BE">
              <w:rPr>
                <w:rFonts w:ascii="Aptos" w:hAnsi="Aptos"/>
                <w:sz w:val="24"/>
                <w:szCs w:val="24"/>
                <w:lang w:val="es-CO"/>
              </w:rPr>
              <w:lastRenderedPageBreak/>
              <w:t>Su labor asegura integridad, trazabilidad y cumplimiento normativo, convirtiéndolo en un perfil esencial para la transparencia fiscal, financiera y operativa de la organización.</w:t>
            </w:r>
          </w:p>
        </w:tc>
      </w:tr>
    </w:tbl>
    <w:p w14:paraId="30478081" w14:textId="77777777" w:rsidR="005E7939" w:rsidRDefault="005E7939" w:rsidP="00332A7E">
      <w:pPr>
        <w:rPr>
          <w:rFonts w:ascii="Aptos" w:hAnsi="Aptos"/>
          <w:sz w:val="24"/>
          <w:szCs w:val="24"/>
          <w:lang w:eastAsia="en-US"/>
        </w:rPr>
      </w:pPr>
    </w:p>
    <w:sectPr w:rsidR="005E7939" w:rsidSect="00020C8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0742" w14:textId="77777777" w:rsidR="000C28B7" w:rsidRDefault="000C28B7" w:rsidP="00824574">
      <w:pPr>
        <w:spacing w:after="0" w:line="240" w:lineRule="auto"/>
      </w:pPr>
      <w:r>
        <w:separator/>
      </w:r>
    </w:p>
  </w:endnote>
  <w:endnote w:type="continuationSeparator" w:id="0">
    <w:p w14:paraId="6856E414" w14:textId="77777777" w:rsidR="000C28B7" w:rsidRDefault="000C28B7" w:rsidP="0082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5EDB" w14:textId="0E52B5DC" w:rsidR="00824574" w:rsidRDefault="00824574" w:rsidP="0082457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5A67" w14:textId="77777777" w:rsidR="000C28B7" w:rsidRDefault="000C28B7" w:rsidP="00824574">
      <w:pPr>
        <w:spacing w:after="0" w:line="240" w:lineRule="auto"/>
      </w:pPr>
      <w:r>
        <w:separator/>
      </w:r>
    </w:p>
  </w:footnote>
  <w:footnote w:type="continuationSeparator" w:id="0">
    <w:p w14:paraId="5DDA6B51" w14:textId="77777777" w:rsidR="000C28B7" w:rsidRDefault="000C28B7" w:rsidP="0082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AE92" w14:textId="77777777" w:rsidR="009D319F" w:rsidRDefault="001A4ECE">
    <w:pPr>
      <w:pStyle w:val="Encabezado"/>
    </w:pPr>
    <w:r>
      <w:rPr>
        <w:noProof/>
      </w:rPr>
      <w:pict w14:anchorId="0566D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141" o:spid="_x0000_s1032" type="#_x0000_t75" style="position:absolute;margin-left:0;margin-top:0;width:1in;height:593.45pt;z-index:-251655168;mso-position-horizontal:center;mso-position-horizontal-relative:margin;mso-position-vertical:center;mso-position-vertical-relative:margin" o:allowincell="f">
          <v:imagedata r:id="rId1" o:title="P-313 -3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1168209085"/>
      <w:docPartObj>
        <w:docPartGallery w:val="Page Numbers (Top of Page)"/>
        <w:docPartUnique/>
      </w:docPartObj>
    </w:sdtPr>
    <w:sdtEndPr/>
    <w:sdtContent>
      <w:p w14:paraId="3CDE28E1" w14:textId="77777777" w:rsidR="00CF4EFE" w:rsidRDefault="00CF4EFE">
        <w:pPr>
          <w:pStyle w:val="Encabezado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noProof/>
            <w:sz w:val="14"/>
            <w:szCs w:val="14"/>
          </w:rPr>
          <w:drawing>
            <wp:anchor distT="0" distB="0" distL="114300" distR="114300" simplePos="0" relativeHeight="251667456" behindDoc="0" locked="0" layoutInCell="1" allowOverlap="1" wp14:anchorId="09D107AB" wp14:editId="331FECFC">
              <wp:simplePos x="0" y="0"/>
              <wp:positionH relativeFrom="column">
                <wp:posOffset>5053965</wp:posOffset>
              </wp:positionH>
              <wp:positionV relativeFrom="paragraph">
                <wp:posOffset>-143510</wp:posOffset>
              </wp:positionV>
              <wp:extent cx="1056005" cy="467995"/>
              <wp:effectExtent l="19050" t="0" r="0" b="0"/>
              <wp:wrapThrough wrapText="bothSides">
                <wp:wrapPolygon edited="0">
                  <wp:start x="-390" y="0"/>
                  <wp:lineTo x="-390" y="21102"/>
                  <wp:lineTo x="21431" y="21102"/>
                  <wp:lineTo x="21431" y="0"/>
                  <wp:lineTo x="-390" y="0"/>
                </wp:wrapPolygon>
              </wp:wrapThrough>
              <wp:docPr id="4" name="0 Imagen" descr="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6005" cy="467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31D31D2D" w14:textId="77777777" w:rsidR="00CF4EFE" w:rsidRDefault="00CF4EFE">
        <w:pPr>
          <w:pStyle w:val="Encabezado"/>
          <w:rPr>
            <w:rFonts w:ascii="Arial" w:hAnsi="Arial" w:cs="Arial"/>
            <w:sz w:val="14"/>
            <w:szCs w:val="14"/>
          </w:rPr>
        </w:pPr>
      </w:p>
      <w:p w14:paraId="0B130E3C" w14:textId="77777777" w:rsidR="00CF4EFE" w:rsidRDefault="00CF4EFE">
        <w:pPr>
          <w:pStyle w:val="Encabezado"/>
          <w:rPr>
            <w:rFonts w:ascii="Arial" w:hAnsi="Arial" w:cs="Arial"/>
            <w:sz w:val="14"/>
            <w:szCs w:val="14"/>
          </w:rPr>
        </w:pPr>
      </w:p>
      <w:p w14:paraId="7515C0D3" w14:textId="77777777" w:rsidR="005B5220" w:rsidRPr="00CF4EFE" w:rsidRDefault="005B5220">
        <w:pPr>
          <w:pStyle w:val="Encabezado"/>
          <w:rPr>
            <w:rFonts w:ascii="Arial" w:hAnsi="Arial" w:cs="Arial"/>
            <w:sz w:val="14"/>
            <w:szCs w:val="14"/>
          </w:rPr>
        </w:pPr>
        <w:r w:rsidRPr="00CF4EFE">
          <w:rPr>
            <w:rFonts w:ascii="Arial" w:hAnsi="Arial" w:cs="Arial"/>
            <w:sz w:val="14"/>
            <w:szCs w:val="14"/>
            <w:lang w:val="es-ES"/>
          </w:rPr>
          <w:t xml:space="preserve">Página </w: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begin"/>
        </w:r>
        <w:r w:rsidRPr="00CF4EFE">
          <w:rPr>
            <w:rFonts w:ascii="Arial" w:hAnsi="Arial" w:cs="Arial"/>
            <w:bCs/>
            <w:sz w:val="14"/>
            <w:szCs w:val="14"/>
          </w:rPr>
          <w:instrText>PAGE</w:instrTex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separate"/>
        </w:r>
        <w:r w:rsidR="00790E81">
          <w:rPr>
            <w:rFonts w:ascii="Arial" w:hAnsi="Arial" w:cs="Arial"/>
            <w:bCs/>
            <w:noProof/>
            <w:sz w:val="14"/>
            <w:szCs w:val="14"/>
          </w:rPr>
          <w:t>2</w: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end"/>
        </w:r>
        <w:r w:rsidRPr="00CF4EFE">
          <w:rPr>
            <w:rFonts w:ascii="Arial" w:hAnsi="Arial" w:cs="Arial"/>
            <w:sz w:val="14"/>
            <w:szCs w:val="14"/>
            <w:lang w:val="es-ES"/>
          </w:rPr>
          <w:t xml:space="preserve"> de </w: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begin"/>
        </w:r>
        <w:r w:rsidRPr="00CF4EFE">
          <w:rPr>
            <w:rFonts w:ascii="Arial" w:hAnsi="Arial" w:cs="Arial"/>
            <w:bCs/>
            <w:sz w:val="14"/>
            <w:szCs w:val="14"/>
          </w:rPr>
          <w:instrText>NUMPAGES</w:instrTex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separate"/>
        </w:r>
        <w:r w:rsidR="001157F8">
          <w:rPr>
            <w:rFonts w:ascii="Arial" w:hAnsi="Arial" w:cs="Arial"/>
            <w:bCs/>
            <w:noProof/>
            <w:sz w:val="14"/>
            <w:szCs w:val="14"/>
          </w:rPr>
          <w:t>1</w: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end"/>
        </w:r>
      </w:p>
    </w:sdtContent>
  </w:sdt>
  <w:p w14:paraId="5E936539" w14:textId="77777777" w:rsidR="00824574" w:rsidRDefault="001A4ECE" w:rsidP="00824574">
    <w:pPr>
      <w:pStyle w:val="Encabezado"/>
      <w:jc w:val="right"/>
    </w:pPr>
    <w:r>
      <w:rPr>
        <w:noProof/>
      </w:rPr>
      <w:pict w14:anchorId="579F1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142" o:spid="_x0000_s1033" type="#_x0000_t75" style="position:absolute;left:0;text-align:left;margin-left:-92.55pt;margin-top:164.6pt;width:35.45pt;height:292.15pt;rotation:-11812884fd;flip:x;z-index:-251654144;mso-position-horizontal-relative:margin;mso-position-vertical-relative:margin" o:allowincell="f">
          <v:imagedata r:id="rId2" o:title="P-313 -3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08C3" w14:textId="77777777" w:rsidR="009D319F" w:rsidRDefault="00CF4EFE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4BE45D" wp14:editId="62846D5E">
          <wp:simplePos x="0" y="0"/>
          <wp:positionH relativeFrom="column">
            <wp:posOffset>5046980</wp:posOffset>
          </wp:positionH>
          <wp:positionV relativeFrom="paragraph">
            <wp:posOffset>-135890</wp:posOffset>
          </wp:positionV>
          <wp:extent cx="1056005" cy="467995"/>
          <wp:effectExtent l="19050" t="0" r="0" b="0"/>
          <wp:wrapThrough wrapText="bothSides">
            <wp:wrapPolygon edited="0">
              <wp:start x="-390" y="0"/>
              <wp:lineTo x="-390" y="21102"/>
              <wp:lineTo x="21431" y="21102"/>
              <wp:lineTo x="21431" y="0"/>
              <wp:lineTo x="-390" y="0"/>
            </wp:wrapPolygon>
          </wp:wrapThrough>
          <wp:docPr id="3" name="0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00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3595">
      <w:rPr>
        <w:noProof/>
      </w:rPr>
      <w:drawing>
        <wp:anchor distT="0" distB="0" distL="114300" distR="114300" simplePos="0" relativeHeight="251665408" behindDoc="1" locked="0" layoutInCell="0" allowOverlap="1" wp14:anchorId="0D64A816" wp14:editId="69910DE9">
          <wp:simplePos x="0" y="0"/>
          <wp:positionH relativeFrom="margin">
            <wp:posOffset>-1092200</wp:posOffset>
          </wp:positionH>
          <wp:positionV relativeFrom="margin">
            <wp:posOffset>2014220</wp:posOffset>
          </wp:positionV>
          <wp:extent cx="450215" cy="3710305"/>
          <wp:effectExtent l="19050" t="0" r="0" b="0"/>
          <wp:wrapNone/>
          <wp:docPr id="8" name="Imagen 8" descr="P-313 -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-313 -3-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15018" flipH="1">
                    <a:off x="0" y="0"/>
                    <a:ext cx="450215" cy="371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3F634FC"/>
    <w:name w:val="WW8Num9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color w:val="auto"/>
      </w:rPr>
    </w:lvl>
  </w:abstractNum>
  <w:abstractNum w:abstractNumId="1" w15:restartNumberingAfterBreak="0">
    <w:nsid w:val="00DF2483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95901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168D1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862AE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714DD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66B20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164B0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A6AE2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173CE7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944483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631A9"/>
    <w:multiLevelType w:val="hybridMultilevel"/>
    <w:tmpl w:val="976C7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A3D84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05EB0"/>
    <w:multiLevelType w:val="multilevel"/>
    <w:tmpl w:val="7D64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8B2FB3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86458"/>
    <w:multiLevelType w:val="hybridMultilevel"/>
    <w:tmpl w:val="B5B44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E08EE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B4AFE"/>
    <w:multiLevelType w:val="hybridMultilevel"/>
    <w:tmpl w:val="8B385928"/>
    <w:lvl w:ilvl="0" w:tplc="24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2974106F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7D415D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04149"/>
    <w:multiLevelType w:val="multilevel"/>
    <w:tmpl w:val="7812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0C4B53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DF6666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B94CD5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FA06A3"/>
    <w:multiLevelType w:val="hybridMultilevel"/>
    <w:tmpl w:val="83E469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E3B0F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452CB3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0C591E"/>
    <w:multiLevelType w:val="multilevel"/>
    <w:tmpl w:val="13FA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FC32FF"/>
    <w:multiLevelType w:val="hybridMultilevel"/>
    <w:tmpl w:val="C32C2922"/>
    <w:lvl w:ilvl="0" w:tplc="64522AD6">
      <w:numFmt w:val="bullet"/>
      <w:lvlText w:val=""/>
      <w:lvlJc w:val="left"/>
      <w:pPr>
        <w:ind w:left="1074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42DC4007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3B22EB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6E5CAF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8769EE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F9127B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561D3D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A146FC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3F02B5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343807"/>
    <w:multiLevelType w:val="hybridMultilevel"/>
    <w:tmpl w:val="71BA8EF2"/>
    <w:lvl w:ilvl="0" w:tplc="444CA6E2">
      <w:start w:val="1"/>
      <w:numFmt w:val="lowerRoman"/>
      <w:pStyle w:val="Listaconvietas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90E5F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CE504B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DD1584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E4580F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1D46F2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1F2C92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E6421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7B20D6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C0742B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866DF6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4D5235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373599"/>
    <w:multiLevelType w:val="multilevel"/>
    <w:tmpl w:val="A0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080289">
    <w:abstractNumId w:val="37"/>
  </w:num>
  <w:num w:numId="2" w16cid:durableId="1372607345">
    <w:abstractNumId w:val="11"/>
  </w:num>
  <w:num w:numId="3" w16cid:durableId="2002662821">
    <w:abstractNumId w:val="24"/>
  </w:num>
  <w:num w:numId="4" w16cid:durableId="1899320683">
    <w:abstractNumId w:val="34"/>
  </w:num>
  <w:num w:numId="5" w16cid:durableId="1097599773">
    <w:abstractNumId w:val="8"/>
  </w:num>
  <w:num w:numId="6" w16cid:durableId="260143224">
    <w:abstractNumId w:val="47"/>
  </w:num>
  <w:num w:numId="7" w16cid:durableId="536551802">
    <w:abstractNumId w:val="22"/>
  </w:num>
  <w:num w:numId="8" w16cid:durableId="812791608">
    <w:abstractNumId w:val="32"/>
  </w:num>
  <w:num w:numId="9" w16cid:durableId="157615844">
    <w:abstractNumId w:val="7"/>
  </w:num>
  <w:num w:numId="10" w16cid:durableId="491486104">
    <w:abstractNumId w:val="26"/>
  </w:num>
  <w:num w:numId="11" w16cid:durableId="651058336">
    <w:abstractNumId w:val="5"/>
  </w:num>
  <w:num w:numId="12" w16cid:durableId="1999767609">
    <w:abstractNumId w:val="45"/>
  </w:num>
  <w:num w:numId="13" w16cid:durableId="290484032">
    <w:abstractNumId w:val="38"/>
  </w:num>
  <w:num w:numId="14" w16cid:durableId="615991862">
    <w:abstractNumId w:val="14"/>
  </w:num>
  <w:num w:numId="15" w16cid:durableId="620039019">
    <w:abstractNumId w:val="33"/>
  </w:num>
  <w:num w:numId="16" w16cid:durableId="817576562">
    <w:abstractNumId w:val="40"/>
  </w:num>
  <w:num w:numId="17" w16cid:durableId="1904367205">
    <w:abstractNumId w:val="25"/>
  </w:num>
  <w:num w:numId="18" w16cid:durableId="1633554369">
    <w:abstractNumId w:val="20"/>
  </w:num>
  <w:num w:numId="19" w16cid:durableId="570577846">
    <w:abstractNumId w:val="44"/>
  </w:num>
  <w:num w:numId="20" w16cid:durableId="1759063368">
    <w:abstractNumId w:val="35"/>
  </w:num>
  <w:num w:numId="21" w16cid:durableId="1547983767">
    <w:abstractNumId w:val="3"/>
  </w:num>
  <w:num w:numId="22" w16cid:durableId="703561267">
    <w:abstractNumId w:val="28"/>
  </w:num>
  <w:num w:numId="23" w16cid:durableId="789976712">
    <w:abstractNumId w:val="17"/>
  </w:num>
  <w:num w:numId="24" w16cid:durableId="1367411302">
    <w:abstractNumId w:val="15"/>
  </w:num>
  <w:num w:numId="25" w16cid:durableId="1974022885">
    <w:abstractNumId w:val="19"/>
  </w:num>
  <w:num w:numId="26" w16cid:durableId="943608460">
    <w:abstractNumId w:val="6"/>
  </w:num>
  <w:num w:numId="27" w16cid:durableId="2062944257">
    <w:abstractNumId w:val="30"/>
  </w:num>
  <w:num w:numId="28" w16cid:durableId="1849177710">
    <w:abstractNumId w:val="39"/>
  </w:num>
  <w:num w:numId="29" w16cid:durableId="1995914360">
    <w:abstractNumId w:val="21"/>
  </w:num>
  <w:num w:numId="30" w16cid:durableId="1821536453">
    <w:abstractNumId w:val="4"/>
  </w:num>
  <w:num w:numId="31" w16cid:durableId="756246036">
    <w:abstractNumId w:val="12"/>
  </w:num>
  <w:num w:numId="32" w16cid:durableId="2000572153">
    <w:abstractNumId w:val="31"/>
  </w:num>
  <w:num w:numId="33" w16cid:durableId="123278909">
    <w:abstractNumId w:val="36"/>
  </w:num>
  <w:num w:numId="34" w16cid:durableId="66347925">
    <w:abstractNumId w:val="18"/>
  </w:num>
  <w:num w:numId="35" w16cid:durableId="351499691">
    <w:abstractNumId w:val="10"/>
  </w:num>
  <w:num w:numId="36" w16cid:durableId="1780953793">
    <w:abstractNumId w:val="46"/>
  </w:num>
  <w:num w:numId="37" w16cid:durableId="1417089744">
    <w:abstractNumId w:val="2"/>
  </w:num>
  <w:num w:numId="38" w16cid:durableId="1119226873">
    <w:abstractNumId w:val="16"/>
  </w:num>
  <w:num w:numId="39" w16cid:durableId="979648910">
    <w:abstractNumId w:val="9"/>
  </w:num>
  <w:num w:numId="40" w16cid:durableId="25909375">
    <w:abstractNumId w:val="29"/>
  </w:num>
  <w:num w:numId="41" w16cid:durableId="1354652821">
    <w:abstractNumId w:val="1"/>
  </w:num>
  <w:num w:numId="42" w16cid:durableId="1713001159">
    <w:abstractNumId w:val="13"/>
  </w:num>
  <w:num w:numId="43" w16cid:durableId="1071079486">
    <w:abstractNumId w:val="23"/>
  </w:num>
  <w:num w:numId="44" w16cid:durableId="2121223506">
    <w:abstractNumId w:val="42"/>
  </w:num>
  <w:num w:numId="45" w16cid:durableId="181480670">
    <w:abstractNumId w:val="48"/>
  </w:num>
  <w:num w:numId="46" w16cid:durableId="1090811475">
    <w:abstractNumId w:val="27"/>
  </w:num>
  <w:num w:numId="47" w16cid:durableId="2009794453">
    <w:abstractNumId w:val="41"/>
  </w:num>
  <w:num w:numId="48" w16cid:durableId="242036261">
    <w:abstractNumId w:val="43"/>
  </w:num>
  <w:num w:numId="49" w16cid:durableId="1817643331">
    <w:abstractNumId w:val="4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74"/>
    <w:rsid w:val="0000019D"/>
    <w:rsid w:val="000001C6"/>
    <w:rsid w:val="000006CB"/>
    <w:rsid w:val="00002562"/>
    <w:rsid w:val="00002BC6"/>
    <w:rsid w:val="0000393D"/>
    <w:rsid w:val="0000467C"/>
    <w:rsid w:val="00004764"/>
    <w:rsid w:val="00004BF3"/>
    <w:rsid w:val="00005D37"/>
    <w:rsid w:val="00006597"/>
    <w:rsid w:val="00007341"/>
    <w:rsid w:val="00007639"/>
    <w:rsid w:val="0000778B"/>
    <w:rsid w:val="00012036"/>
    <w:rsid w:val="00012829"/>
    <w:rsid w:val="000130DC"/>
    <w:rsid w:val="00013966"/>
    <w:rsid w:val="00013A63"/>
    <w:rsid w:val="00013C96"/>
    <w:rsid w:val="000142F5"/>
    <w:rsid w:val="0001469B"/>
    <w:rsid w:val="00014D35"/>
    <w:rsid w:val="00015D42"/>
    <w:rsid w:val="00017A37"/>
    <w:rsid w:val="00020C84"/>
    <w:rsid w:val="00020ECD"/>
    <w:rsid w:val="0002487E"/>
    <w:rsid w:val="00024BDB"/>
    <w:rsid w:val="00025475"/>
    <w:rsid w:val="000263F7"/>
    <w:rsid w:val="00026D18"/>
    <w:rsid w:val="00027707"/>
    <w:rsid w:val="00027E9D"/>
    <w:rsid w:val="00027FDB"/>
    <w:rsid w:val="00030863"/>
    <w:rsid w:val="0003174F"/>
    <w:rsid w:val="0003218A"/>
    <w:rsid w:val="000323DD"/>
    <w:rsid w:val="00032DED"/>
    <w:rsid w:val="00033BB0"/>
    <w:rsid w:val="00033E64"/>
    <w:rsid w:val="000349E2"/>
    <w:rsid w:val="000359F3"/>
    <w:rsid w:val="00035C2C"/>
    <w:rsid w:val="000360D1"/>
    <w:rsid w:val="00036763"/>
    <w:rsid w:val="000376CD"/>
    <w:rsid w:val="00040E77"/>
    <w:rsid w:val="00042DF2"/>
    <w:rsid w:val="00043AD2"/>
    <w:rsid w:val="00044DFA"/>
    <w:rsid w:val="00045B1E"/>
    <w:rsid w:val="00047338"/>
    <w:rsid w:val="00047997"/>
    <w:rsid w:val="00050D46"/>
    <w:rsid w:val="000537F5"/>
    <w:rsid w:val="000539FA"/>
    <w:rsid w:val="00053E6A"/>
    <w:rsid w:val="00054466"/>
    <w:rsid w:val="000557C0"/>
    <w:rsid w:val="0005662B"/>
    <w:rsid w:val="00061823"/>
    <w:rsid w:val="0006182B"/>
    <w:rsid w:val="0006366C"/>
    <w:rsid w:val="0006375B"/>
    <w:rsid w:val="000641F5"/>
    <w:rsid w:val="00064BAD"/>
    <w:rsid w:val="00064F05"/>
    <w:rsid w:val="00066513"/>
    <w:rsid w:val="0006705A"/>
    <w:rsid w:val="0006729C"/>
    <w:rsid w:val="00071C12"/>
    <w:rsid w:val="00072F92"/>
    <w:rsid w:val="00074964"/>
    <w:rsid w:val="00076402"/>
    <w:rsid w:val="000778FB"/>
    <w:rsid w:val="00077D8C"/>
    <w:rsid w:val="0008050A"/>
    <w:rsid w:val="00080997"/>
    <w:rsid w:val="00081660"/>
    <w:rsid w:val="00082D1D"/>
    <w:rsid w:val="000851C5"/>
    <w:rsid w:val="000855EE"/>
    <w:rsid w:val="00087034"/>
    <w:rsid w:val="00087990"/>
    <w:rsid w:val="0009063A"/>
    <w:rsid w:val="00091D3F"/>
    <w:rsid w:val="00092BDB"/>
    <w:rsid w:val="00093D66"/>
    <w:rsid w:val="00094334"/>
    <w:rsid w:val="00094ACE"/>
    <w:rsid w:val="000952ED"/>
    <w:rsid w:val="00096219"/>
    <w:rsid w:val="00097BCC"/>
    <w:rsid w:val="000A1C9D"/>
    <w:rsid w:val="000A2098"/>
    <w:rsid w:val="000A22F6"/>
    <w:rsid w:val="000A27FC"/>
    <w:rsid w:val="000A2AAE"/>
    <w:rsid w:val="000A5E72"/>
    <w:rsid w:val="000A6077"/>
    <w:rsid w:val="000A716D"/>
    <w:rsid w:val="000B2555"/>
    <w:rsid w:val="000B34A1"/>
    <w:rsid w:val="000B45EE"/>
    <w:rsid w:val="000B545E"/>
    <w:rsid w:val="000B65D6"/>
    <w:rsid w:val="000B7367"/>
    <w:rsid w:val="000C00C8"/>
    <w:rsid w:val="000C1720"/>
    <w:rsid w:val="000C28B7"/>
    <w:rsid w:val="000C3C8C"/>
    <w:rsid w:val="000C6800"/>
    <w:rsid w:val="000C6E2B"/>
    <w:rsid w:val="000C7DAB"/>
    <w:rsid w:val="000C7ED2"/>
    <w:rsid w:val="000D02AA"/>
    <w:rsid w:val="000D2449"/>
    <w:rsid w:val="000D3171"/>
    <w:rsid w:val="000D3D44"/>
    <w:rsid w:val="000D412C"/>
    <w:rsid w:val="000D5092"/>
    <w:rsid w:val="000D54D1"/>
    <w:rsid w:val="000D5524"/>
    <w:rsid w:val="000D5BE9"/>
    <w:rsid w:val="000D697C"/>
    <w:rsid w:val="000E03D7"/>
    <w:rsid w:val="000E17AF"/>
    <w:rsid w:val="000E271B"/>
    <w:rsid w:val="000E2E09"/>
    <w:rsid w:val="000E6A1B"/>
    <w:rsid w:val="000E6F2F"/>
    <w:rsid w:val="000F1C86"/>
    <w:rsid w:val="000F1E40"/>
    <w:rsid w:val="000F34CD"/>
    <w:rsid w:val="000F3595"/>
    <w:rsid w:val="000F3893"/>
    <w:rsid w:val="000F54B5"/>
    <w:rsid w:val="001007B7"/>
    <w:rsid w:val="00100CFD"/>
    <w:rsid w:val="00102039"/>
    <w:rsid w:val="0010237C"/>
    <w:rsid w:val="00104D21"/>
    <w:rsid w:val="00105701"/>
    <w:rsid w:val="00105768"/>
    <w:rsid w:val="0010733A"/>
    <w:rsid w:val="00110D5A"/>
    <w:rsid w:val="00113A69"/>
    <w:rsid w:val="001143A6"/>
    <w:rsid w:val="00115599"/>
    <w:rsid w:val="001157F8"/>
    <w:rsid w:val="00116369"/>
    <w:rsid w:val="00116372"/>
    <w:rsid w:val="00116DBA"/>
    <w:rsid w:val="001175AA"/>
    <w:rsid w:val="00117CA7"/>
    <w:rsid w:val="0012172E"/>
    <w:rsid w:val="00121C9A"/>
    <w:rsid w:val="00121FEA"/>
    <w:rsid w:val="00123649"/>
    <w:rsid w:val="0012378F"/>
    <w:rsid w:val="001238BC"/>
    <w:rsid w:val="00124616"/>
    <w:rsid w:val="001246CE"/>
    <w:rsid w:val="00127881"/>
    <w:rsid w:val="00127F3E"/>
    <w:rsid w:val="00127FC5"/>
    <w:rsid w:val="001305C6"/>
    <w:rsid w:val="00130EBE"/>
    <w:rsid w:val="00131BF0"/>
    <w:rsid w:val="001333EA"/>
    <w:rsid w:val="0013369E"/>
    <w:rsid w:val="00133FDE"/>
    <w:rsid w:val="00134024"/>
    <w:rsid w:val="00134D17"/>
    <w:rsid w:val="00137421"/>
    <w:rsid w:val="001379DF"/>
    <w:rsid w:val="00137C73"/>
    <w:rsid w:val="00140272"/>
    <w:rsid w:val="0014070A"/>
    <w:rsid w:val="001413D7"/>
    <w:rsid w:val="00141D84"/>
    <w:rsid w:val="00141DC8"/>
    <w:rsid w:val="001438C2"/>
    <w:rsid w:val="00143ABA"/>
    <w:rsid w:val="00144B6E"/>
    <w:rsid w:val="00147CF7"/>
    <w:rsid w:val="0015022A"/>
    <w:rsid w:val="001533AB"/>
    <w:rsid w:val="001533F8"/>
    <w:rsid w:val="001540CC"/>
    <w:rsid w:val="00154369"/>
    <w:rsid w:val="00155383"/>
    <w:rsid w:val="00155754"/>
    <w:rsid w:val="001559D5"/>
    <w:rsid w:val="00155A83"/>
    <w:rsid w:val="00155B52"/>
    <w:rsid w:val="00156B1B"/>
    <w:rsid w:val="00156CEC"/>
    <w:rsid w:val="00156D94"/>
    <w:rsid w:val="00157461"/>
    <w:rsid w:val="001603B1"/>
    <w:rsid w:val="00160425"/>
    <w:rsid w:val="00160B64"/>
    <w:rsid w:val="001613A6"/>
    <w:rsid w:val="00161BE1"/>
    <w:rsid w:val="00162924"/>
    <w:rsid w:val="00162EFB"/>
    <w:rsid w:val="00164038"/>
    <w:rsid w:val="00165085"/>
    <w:rsid w:val="00166B9F"/>
    <w:rsid w:val="00167958"/>
    <w:rsid w:val="00172706"/>
    <w:rsid w:val="00175032"/>
    <w:rsid w:val="001753D4"/>
    <w:rsid w:val="001754D3"/>
    <w:rsid w:val="00175A0A"/>
    <w:rsid w:val="00176DAD"/>
    <w:rsid w:val="00177455"/>
    <w:rsid w:val="001776CA"/>
    <w:rsid w:val="00177EC9"/>
    <w:rsid w:val="00177EED"/>
    <w:rsid w:val="00182CC2"/>
    <w:rsid w:val="001832E8"/>
    <w:rsid w:val="00183508"/>
    <w:rsid w:val="00183FFA"/>
    <w:rsid w:val="0018402A"/>
    <w:rsid w:val="00184EB9"/>
    <w:rsid w:val="00185E91"/>
    <w:rsid w:val="001878BF"/>
    <w:rsid w:val="00190B1E"/>
    <w:rsid w:val="0019103C"/>
    <w:rsid w:val="0019144A"/>
    <w:rsid w:val="00191E6B"/>
    <w:rsid w:val="00192EE8"/>
    <w:rsid w:val="00193424"/>
    <w:rsid w:val="00194F6E"/>
    <w:rsid w:val="00195323"/>
    <w:rsid w:val="00195B07"/>
    <w:rsid w:val="00196D3F"/>
    <w:rsid w:val="0019744A"/>
    <w:rsid w:val="001A0D01"/>
    <w:rsid w:val="001A3A62"/>
    <w:rsid w:val="001A4811"/>
    <w:rsid w:val="001A4ECE"/>
    <w:rsid w:val="001A545F"/>
    <w:rsid w:val="001A5B6E"/>
    <w:rsid w:val="001A6203"/>
    <w:rsid w:val="001A7A10"/>
    <w:rsid w:val="001A7CB4"/>
    <w:rsid w:val="001B0F33"/>
    <w:rsid w:val="001B1343"/>
    <w:rsid w:val="001B17C1"/>
    <w:rsid w:val="001B2A1D"/>
    <w:rsid w:val="001B3341"/>
    <w:rsid w:val="001B3FEE"/>
    <w:rsid w:val="001B4C4C"/>
    <w:rsid w:val="001B5012"/>
    <w:rsid w:val="001B57D7"/>
    <w:rsid w:val="001B67F9"/>
    <w:rsid w:val="001B6A5F"/>
    <w:rsid w:val="001B6AC8"/>
    <w:rsid w:val="001B6D9A"/>
    <w:rsid w:val="001C03D4"/>
    <w:rsid w:val="001C04BC"/>
    <w:rsid w:val="001C05C2"/>
    <w:rsid w:val="001C0F97"/>
    <w:rsid w:val="001C118A"/>
    <w:rsid w:val="001C2C2B"/>
    <w:rsid w:val="001C4955"/>
    <w:rsid w:val="001C5695"/>
    <w:rsid w:val="001C66D6"/>
    <w:rsid w:val="001C68BD"/>
    <w:rsid w:val="001C74E4"/>
    <w:rsid w:val="001D00FA"/>
    <w:rsid w:val="001D02E6"/>
    <w:rsid w:val="001D1581"/>
    <w:rsid w:val="001D19C1"/>
    <w:rsid w:val="001D1CC1"/>
    <w:rsid w:val="001D2760"/>
    <w:rsid w:val="001D57E3"/>
    <w:rsid w:val="001D5AD3"/>
    <w:rsid w:val="001D5F60"/>
    <w:rsid w:val="001D689F"/>
    <w:rsid w:val="001D6F5F"/>
    <w:rsid w:val="001D719B"/>
    <w:rsid w:val="001E0F81"/>
    <w:rsid w:val="001E260D"/>
    <w:rsid w:val="001E37BF"/>
    <w:rsid w:val="001E395A"/>
    <w:rsid w:val="001E46DB"/>
    <w:rsid w:val="001E4960"/>
    <w:rsid w:val="001E4AFB"/>
    <w:rsid w:val="001E4F8C"/>
    <w:rsid w:val="001E543F"/>
    <w:rsid w:val="001E6DA9"/>
    <w:rsid w:val="001E7389"/>
    <w:rsid w:val="001E79C0"/>
    <w:rsid w:val="001E7A66"/>
    <w:rsid w:val="001F04B3"/>
    <w:rsid w:val="001F1711"/>
    <w:rsid w:val="001F265A"/>
    <w:rsid w:val="001F462E"/>
    <w:rsid w:val="001F4938"/>
    <w:rsid w:val="001F4ADD"/>
    <w:rsid w:val="001F4DF5"/>
    <w:rsid w:val="001F5450"/>
    <w:rsid w:val="001F6EAF"/>
    <w:rsid w:val="00200650"/>
    <w:rsid w:val="002013DF"/>
    <w:rsid w:val="00202214"/>
    <w:rsid w:val="00203092"/>
    <w:rsid w:val="00203DD1"/>
    <w:rsid w:val="00204A28"/>
    <w:rsid w:val="00205473"/>
    <w:rsid w:val="002069CE"/>
    <w:rsid w:val="0020754A"/>
    <w:rsid w:val="0020785D"/>
    <w:rsid w:val="00210C09"/>
    <w:rsid w:val="00211CEB"/>
    <w:rsid w:val="00216088"/>
    <w:rsid w:val="002162CB"/>
    <w:rsid w:val="002173E7"/>
    <w:rsid w:val="00222D21"/>
    <w:rsid w:val="00222EE1"/>
    <w:rsid w:val="0022302B"/>
    <w:rsid w:val="002230E9"/>
    <w:rsid w:val="002233B5"/>
    <w:rsid w:val="00224A1F"/>
    <w:rsid w:val="00225098"/>
    <w:rsid w:val="00225525"/>
    <w:rsid w:val="00226677"/>
    <w:rsid w:val="00226FF9"/>
    <w:rsid w:val="0022751D"/>
    <w:rsid w:val="00227580"/>
    <w:rsid w:val="00227BD0"/>
    <w:rsid w:val="00230D25"/>
    <w:rsid w:val="0023196D"/>
    <w:rsid w:val="00231A7F"/>
    <w:rsid w:val="002328BC"/>
    <w:rsid w:val="002333EF"/>
    <w:rsid w:val="00233DC4"/>
    <w:rsid w:val="00234F10"/>
    <w:rsid w:val="002358BE"/>
    <w:rsid w:val="002364C9"/>
    <w:rsid w:val="00236BA4"/>
    <w:rsid w:val="00236C1B"/>
    <w:rsid w:val="002372FD"/>
    <w:rsid w:val="00237579"/>
    <w:rsid w:val="002376AB"/>
    <w:rsid w:val="0023774E"/>
    <w:rsid w:val="002378F8"/>
    <w:rsid w:val="002379D6"/>
    <w:rsid w:val="002400D5"/>
    <w:rsid w:val="0024032D"/>
    <w:rsid w:val="0024056C"/>
    <w:rsid w:val="00240B35"/>
    <w:rsid w:val="002416BA"/>
    <w:rsid w:val="002418DF"/>
    <w:rsid w:val="002423B0"/>
    <w:rsid w:val="002426E0"/>
    <w:rsid w:val="00242E95"/>
    <w:rsid w:val="00242EAC"/>
    <w:rsid w:val="00243DE1"/>
    <w:rsid w:val="002444EC"/>
    <w:rsid w:val="00245792"/>
    <w:rsid w:val="002463C4"/>
    <w:rsid w:val="002467DD"/>
    <w:rsid w:val="00247D6A"/>
    <w:rsid w:val="002517DE"/>
    <w:rsid w:val="00252F25"/>
    <w:rsid w:val="002531A2"/>
    <w:rsid w:val="002534CF"/>
    <w:rsid w:val="002542C8"/>
    <w:rsid w:val="002545E0"/>
    <w:rsid w:val="00254DF8"/>
    <w:rsid w:val="00255244"/>
    <w:rsid w:val="002554A1"/>
    <w:rsid w:val="00255E8F"/>
    <w:rsid w:val="002562A9"/>
    <w:rsid w:val="00256F8A"/>
    <w:rsid w:val="0025742C"/>
    <w:rsid w:val="00257ED7"/>
    <w:rsid w:val="0026024D"/>
    <w:rsid w:val="00261D53"/>
    <w:rsid w:val="00261DB5"/>
    <w:rsid w:val="00263CC2"/>
    <w:rsid w:val="00263FF2"/>
    <w:rsid w:val="00266589"/>
    <w:rsid w:val="00267720"/>
    <w:rsid w:val="002700E8"/>
    <w:rsid w:val="002723D6"/>
    <w:rsid w:val="002727FA"/>
    <w:rsid w:val="00272CBC"/>
    <w:rsid w:val="00273006"/>
    <w:rsid w:val="00273229"/>
    <w:rsid w:val="002736F8"/>
    <w:rsid w:val="002747D2"/>
    <w:rsid w:val="00274BE6"/>
    <w:rsid w:val="00275052"/>
    <w:rsid w:val="00275C43"/>
    <w:rsid w:val="002763F3"/>
    <w:rsid w:val="00276488"/>
    <w:rsid w:val="00276E0E"/>
    <w:rsid w:val="00276E39"/>
    <w:rsid w:val="0027787C"/>
    <w:rsid w:val="00277A5B"/>
    <w:rsid w:val="00280097"/>
    <w:rsid w:val="00280232"/>
    <w:rsid w:val="002815AC"/>
    <w:rsid w:val="0028197E"/>
    <w:rsid w:val="00282273"/>
    <w:rsid w:val="002862AF"/>
    <w:rsid w:val="00286590"/>
    <w:rsid w:val="00287AB9"/>
    <w:rsid w:val="00293257"/>
    <w:rsid w:val="00294008"/>
    <w:rsid w:val="00294267"/>
    <w:rsid w:val="0029700C"/>
    <w:rsid w:val="002970AB"/>
    <w:rsid w:val="002974A5"/>
    <w:rsid w:val="002979ED"/>
    <w:rsid w:val="002A03A6"/>
    <w:rsid w:val="002A0ADC"/>
    <w:rsid w:val="002A0D72"/>
    <w:rsid w:val="002A1954"/>
    <w:rsid w:val="002A28F9"/>
    <w:rsid w:val="002A342B"/>
    <w:rsid w:val="002A3B60"/>
    <w:rsid w:val="002A474B"/>
    <w:rsid w:val="002A4E78"/>
    <w:rsid w:val="002A5122"/>
    <w:rsid w:val="002A6BE5"/>
    <w:rsid w:val="002A6F0C"/>
    <w:rsid w:val="002B0448"/>
    <w:rsid w:val="002B1315"/>
    <w:rsid w:val="002B1C62"/>
    <w:rsid w:val="002B3730"/>
    <w:rsid w:val="002B5BD5"/>
    <w:rsid w:val="002B5FE6"/>
    <w:rsid w:val="002B699A"/>
    <w:rsid w:val="002B6F18"/>
    <w:rsid w:val="002C0F79"/>
    <w:rsid w:val="002C1295"/>
    <w:rsid w:val="002C2560"/>
    <w:rsid w:val="002C37AF"/>
    <w:rsid w:val="002C5206"/>
    <w:rsid w:val="002C5349"/>
    <w:rsid w:val="002C5C89"/>
    <w:rsid w:val="002C5E99"/>
    <w:rsid w:val="002C772F"/>
    <w:rsid w:val="002D0A5A"/>
    <w:rsid w:val="002D0CEA"/>
    <w:rsid w:val="002D136F"/>
    <w:rsid w:val="002D1900"/>
    <w:rsid w:val="002D1C50"/>
    <w:rsid w:val="002D1D1D"/>
    <w:rsid w:val="002D1F24"/>
    <w:rsid w:val="002D582C"/>
    <w:rsid w:val="002D5B02"/>
    <w:rsid w:val="002D616E"/>
    <w:rsid w:val="002E126E"/>
    <w:rsid w:val="002E19ED"/>
    <w:rsid w:val="002E1D44"/>
    <w:rsid w:val="002E21D6"/>
    <w:rsid w:val="002E4E25"/>
    <w:rsid w:val="002E4F56"/>
    <w:rsid w:val="002E5544"/>
    <w:rsid w:val="002E5AFB"/>
    <w:rsid w:val="002E7C2C"/>
    <w:rsid w:val="002F00D4"/>
    <w:rsid w:val="002F0FC0"/>
    <w:rsid w:val="002F1C6F"/>
    <w:rsid w:val="002F1D72"/>
    <w:rsid w:val="002F1E5A"/>
    <w:rsid w:val="002F205C"/>
    <w:rsid w:val="002F2121"/>
    <w:rsid w:val="002F2A1D"/>
    <w:rsid w:val="002F5470"/>
    <w:rsid w:val="002F5F11"/>
    <w:rsid w:val="002F6027"/>
    <w:rsid w:val="002F6EC8"/>
    <w:rsid w:val="002F7241"/>
    <w:rsid w:val="003005E3"/>
    <w:rsid w:val="00301A20"/>
    <w:rsid w:val="003025F4"/>
    <w:rsid w:val="003028C8"/>
    <w:rsid w:val="00302F7E"/>
    <w:rsid w:val="00303327"/>
    <w:rsid w:val="0030345A"/>
    <w:rsid w:val="003043D8"/>
    <w:rsid w:val="00305C95"/>
    <w:rsid w:val="00305DEA"/>
    <w:rsid w:val="003063C1"/>
    <w:rsid w:val="003069FC"/>
    <w:rsid w:val="00307D17"/>
    <w:rsid w:val="00310311"/>
    <w:rsid w:val="00310E23"/>
    <w:rsid w:val="003123EA"/>
    <w:rsid w:val="00314ECE"/>
    <w:rsid w:val="003153CE"/>
    <w:rsid w:val="00315BAA"/>
    <w:rsid w:val="00316E02"/>
    <w:rsid w:val="00317667"/>
    <w:rsid w:val="003203B0"/>
    <w:rsid w:val="00321A71"/>
    <w:rsid w:val="00322723"/>
    <w:rsid w:val="00322A23"/>
    <w:rsid w:val="00325DDD"/>
    <w:rsid w:val="00326DEC"/>
    <w:rsid w:val="00326F95"/>
    <w:rsid w:val="00327C5A"/>
    <w:rsid w:val="00331898"/>
    <w:rsid w:val="00332A7E"/>
    <w:rsid w:val="00332BDA"/>
    <w:rsid w:val="003342A1"/>
    <w:rsid w:val="00336A61"/>
    <w:rsid w:val="00340EDB"/>
    <w:rsid w:val="00341D1E"/>
    <w:rsid w:val="00342505"/>
    <w:rsid w:val="00343D5F"/>
    <w:rsid w:val="00344D1D"/>
    <w:rsid w:val="00345579"/>
    <w:rsid w:val="00352D9F"/>
    <w:rsid w:val="003533AE"/>
    <w:rsid w:val="00354ED7"/>
    <w:rsid w:val="00356083"/>
    <w:rsid w:val="003568F9"/>
    <w:rsid w:val="00356E88"/>
    <w:rsid w:val="00357F04"/>
    <w:rsid w:val="00360A84"/>
    <w:rsid w:val="00361B78"/>
    <w:rsid w:val="0036211B"/>
    <w:rsid w:val="003626AE"/>
    <w:rsid w:val="003629C1"/>
    <w:rsid w:val="003635D4"/>
    <w:rsid w:val="0036366B"/>
    <w:rsid w:val="00366F2B"/>
    <w:rsid w:val="00367543"/>
    <w:rsid w:val="00371415"/>
    <w:rsid w:val="00372328"/>
    <w:rsid w:val="00374930"/>
    <w:rsid w:val="00375147"/>
    <w:rsid w:val="00376D38"/>
    <w:rsid w:val="0037719C"/>
    <w:rsid w:val="00377831"/>
    <w:rsid w:val="00380796"/>
    <w:rsid w:val="00380B6B"/>
    <w:rsid w:val="00382A51"/>
    <w:rsid w:val="00382E4A"/>
    <w:rsid w:val="00383361"/>
    <w:rsid w:val="0038357A"/>
    <w:rsid w:val="00383AED"/>
    <w:rsid w:val="003845B6"/>
    <w:rsid w:val="00385081"/>
    <w:rsid w:val="00385E9C"/>
    <w:rsid w:val="003862DC"/>
    <w:rsid w:val="00387832"/>
    <w:rsid w:val="00390D4D"/>
    <w:rsid w:val="00391C4D"/>
    <w:rsid w:val="00391C53"/>
    <w:rsid w:val="00391D67"/>
    <w:rsid w:val="00392E3A"/>
    <w:rsid w:val="003944F4"/>
    <w:rsid w:val="00394F00"/>
    <w:rsid w:val="00395F16"/>
    <w:rsid w:val="0039669D"/>
    <w:rsid w:val="003A0376"/>
    <w:rsid w:val="003A20C3"/>
    <w:rsid w:val="003A28ED"/>
    <w:rsid w:val="003A7527"/>
    <w:rsid w:val="003B00B4"/>
    <w:rsid w:val="003B069A"/>
    <w:rsid w:val="003B0F9B"/>
    <w:rsid w:val="003B21C2"/>
    <w:rsid w:val="003B2283"/>
    <w:rsid w:val="003B23E3"/>
    <w:rsid w:val="003B2FA6"/>
    <w:rsid w:val="003B38B8"/>
    <w:rsid w:val="003B3F36"/>
    <w:rsid w:val="003B4632"/>
    <w:rsid w:val="003B661F"/>
    <w:rsid w:val="003B6F3D"/>
    <w:rsid w:val="003C2080"/>
    <w:rsid w:val="003C3C2A"/>
    <w:rsid w:val="003C5560"/>
    <w:rsid w:val="003C5CC5"/>
    <w:rsid w:val="003C69DA"/>
    <w:rsid w:val="003D08AA"/>
    <w:rsid w:val="003D256D"/>
    <w:rsid w:val="003D30BE"/>
    <w:rsid w:val="003D3980"/>
    <w:rsid w:val="003D3F62"/>
    <w:rsid w:val="003D4B58"/>
    <w:rsid w:val="003D6F43"/>
    <w:rsid w:val="003E00A0"/>
    <w:rsid w:val="003E03E7"/>
    <w:rsid w:val="003E0AB7"/>
    <w:rsid w:val="003E0BE8"/>
    <w:rsid w:val="003E182F"/>
    <w:rsid w:val="003E3D74"/>
    <w:rsid w:val="003E45D3"/>
    <w:rsid w:val="003E4671"/>
    <w:rsid w:val="003E5F89"/>
    <w:rsid w:val="003E68C2"/>
    <w:rsid w:val="003F0A6C"/>
    <w:rsid w:val="003F13CD"/>
    <w:rsid w:val="003F3B84"/>
    <w:rsid w:val="003F785C"/>
    <w:rsid w:val="003F7C12"/>
    <w:rsid w:val="004006DA"/>
    <w:rsid w:val="0040167A"/>
    <w:rsid w:val="00402648"/>
    <w:rsid w:val="004028A2"/>
    <w:rsid w:val="00403D62"/>
    <w:rsid w:val="004040CF"/>
    <w:rsid w:val="0040524C"/>
    <w:rsid w:val="004065B8"/>
    <w:rsid w:val="004077BA"/>
    <w:rsid w:val="00407BC2"/>
    <w:rsid w:val="00410B18"/>
    <w:rsid w:val="0041185E"/>
    <w:rsid w:val="00411F29"/>
    <w:rsid w:val="0041210F"/>
    <w:rsid w:val="00412218"/>
    <w:rsid w:val="00413DFF"/>
    <w:rsid w:val="00414064"/>
    <w:rsid w:val="004144E5"/>
    <w:rsid w:val="00420C56"/>
    <w:rsid w:val="004213E8"/>
    <w:rsid w:val="004219A9"/>
    <w:rsid w:val="00422903"/>
    <w:rsid w:val="00423D06"/>
    <w:rsid w:val="004244A5"/>
    <w:rsid w:val="004255AD"/>
    <w:rsid w:val="00430511"/>
    <w:rsid w:val="00431BC7"/>
    <w:rsid w:val="00432949"/>
    <w:rsid w:val="00433C79"/>
    <w:rsid w:val="00433DAE"/>
    <w:rsid w:val="0043629B"/>
    <w:rsid w:val="004362A9"/>
    <w:rsid w:val="00437EB8"/>
    <w:rsid w:val="00441417"/>
    <w:rsid w:val="00443B23"/>
    <w:rsid w:val="00445859"/>
    <w:rsid w:val="00446016"/>
    <w:rsid w:val="00446300"/>
    <w:rsid w:val="00446677"/>
    <w:rsid w:val="00446E55"/>
    <w:rsid w:val="004504E2"/>
    <w:rsid w:val="0045185A"/>
    <w:rsid w:val="00452724"/>
    <w:rsid w:val="0045277A"/>
    <w:rsid w:val="00452780"/>
    <w:rsid w:val="00453D49"/>
    <w:rsid w:val="004543B9"/>
    <w:rsid w:val="00456C83"/>
    <w:rsid w:val="0046029D"/>
    <w:rsid w:val="0046175E"/>
    <w:rsid w:val="00461DB6"/>
    <w:rsid w:val="00462DA8"/>
    <w:rsid w:val="0046358E"/>
    <w:rsid w:val="00463C72"/>
    <w:rsid w:val="0046445D"/>
    <w:rsid w:val="00466E7D"/>
    <w:rsid w:val="004678AA"/>
    <w:rsid w:val="0047042E"/>
    <w:rsid w:val="004719FE"/>
    <w:rsid w:val="00471FAB"/>
    <w:rsid w:val="00473125"/>
    <w:rsid w:val="00473730"/>
    <w:rsid w:val="0047455A"/>
    <w:rsid w:val="00476137"/>
    <w:rsid w:val="004767AE"/>
    <w:rsid w:val="004768CC"/>
    <w:rsid w:val="004778A7"/>
    <w:rsid w:val="00477F51"/>
    <w:rsid w:val="00480196"/>
    <w:rsid w:val="004817DB"/>
    <w:rsid w:val="004820F9"/>
    <w:rsid w:val="00482BB0"/>
    <w:rsid w:val="00483281"/>
    <w:rsid w:val="004866BB"/>
    <w:rsid w:val="00486A01"/>
    <w:rsid w:val="00490B11"/>
    <w:rsid w:val="00491CD3"/>
    <w:rsid w:val="004945BB"/>
    <w:rsid w:val="004954EB"/>
    <w:rsid w:val="004A2202"/>
    <w:rsid w:val="004A26B4"/>
    <w:rsid w:val="004A461D"/>
    <w:rsid w:val="004A4B6F"/>
    <w:rsid w:val="004A4E5F"/>
    <w:rsid w:val="004A591B"/>
    <w:rsid w:val="004B4400"/>
    <w:rsid w:val="004B514B"/>
    <w:rsid w:val="004B6AB4"/>
    <w:rsid w:val="004C0993"/>
    <w:rsid w:val="004C14A4"/>
    <w:rsid w:val="004C1A0F"/>
    <w:rsid w:val="004C2177"/>
    <w:rsid w:val="004C3AF5"/>
    <w:rsid w:val="004C5B5A"/>
    <w:rsid w:val="004C6818"/>
    <w:rsid w:val="004D0473"/>
    <w:rsid w:val="004D0C5B"/>
    <w:rsid w:val="004D2248"/>
    <w:rsid w:val="004D4EB1"/>
    <w:rsid w:val="004D582F"/>
    <w:rsid w:val="004D5B3C"/>
    <w:rsid w:val="004D5DAA"/>
    <w:rsid w:val="004D696D"/>
    <w:rsid w:val="004D6B31"/>
    <w:rsid w:val="004D7D33"/>
    <w:rsid w:val="004E115D"/>
    <w:rsid w:val="004E2164"/>
    <w:rsid w:val="004E2F49"/>
    <w:rsid w:val="004E3B71"/>
    <w:rsid w:val="004E5182"/>
    <w:rsid w:val="004E5D9F"/>
    <w:rsid w:val="004E6073"/>
    <w:rsid w:val="004E73FD"/>
    <w:rsid w:val="004F0019"/>
    <w:rsid w:val="004F0886"/>
    <w:rsid w:val="004F10BD"/>
    <w:rsid w:val="004F20FF"/>
    <w:rsid w:val="004F242A"/>
    <w:rsid w:val="004F28BB"/>
    <w:rsid w:val="004F2B76"/>
    <w:rsid w:val="004F494D"/>
    <w:rsid w:val="004F49A0"/>
    <w:rsid w:val="004F4D76"/>
    <w:rsid w:val="004F538B"/>
    <w:rsid w:val="004F662A"/>
    <w:rsid w:val="004F73FA"/>
    <w:rsid w:val="004F74EF"/>
    <w:rsid w:val="004F7E72"/>
    <w:rsid w:val="00500A44"/>
    <w:rsid w:val="00503B1C"/>
    <w:rsid w:val="00504835"/>
    <w:rsid w:val="00504C8A"/>
    <w:rsid w:val="00505DE5"/>
    <w:rsid w:val="005062DF"/>
    <w:rsid w:val="00506D2C"/>
    <w:rsid w:val="00510ADC"/>
    <w:rsid w:val="00510BA4"/>
    <w:rsid w:val="00512C60"/>
    <w:rsid w:val="00512CDA"/>
    <w:rsid w:val="00513149"/>
    <w:rsid w:val="005135CE"/>
    <w:rsid w:val="00513894"/>
    <w:rsid w:val="0051397E"/>
    <w:rsid w:val="00513C0A"/>
    <w:rsid w:val="00514114"/>
    <w:rsid w:val="00514638"/>
    <w:rsid w:val="0051488A"/>
    <w:rsid w:val="00514F1A"/>
    <w:rsid w:val="00515AEC"/>
    <w:rsid w:val="00515E05"/>
    <w:rsid w:val="00516366"/>
    <w:rsid w:val="00516969"/>
    <w:rsid w:val="005173ED"/>
    <w:rsid w:val="005200CD"/>
    <w:rsid w:val="005201E2"/>
    <w:rsid w:val="00523B1D"/>
    <w:rsid w:val="00523D61"/>
    <w:rsid w:val="0052428F"/>
    <w:rsid w:val="0052438C"/>
    <w:rsid w:val="00524987"/>
    <w:rsid w:val="0052605A"/>
    <w:rsid w:val="00527469"/>
    <w:rsid w:val="0053190F"/>
    <w:rsid w:val="0053211A"/>
    <w:rsid w:val="0053224A"/>
    <w:rsid w:val="00533213"/>
    <w:rsid w:val="005379F6"/>
    <w:rsid w:val="00537FEA"/>
    <w:rsid w:val="005406F3"/>
    <w:rsid w:val="0054084D"/>
    <w:rsid w:val="005425DD"/>
    <w:rsid w:val="005442CF"/>
    <w:rsid w:val="00544508"/>
    <w:rsid w:val="00544B29"/>
    <w:rsid w:val="00545451"/>
    <w:rsid w:val="00547D56"/>
    <w:rsid w:val="00551BD1"/>
    <w:rsid w:val="00551D16"/>
    <w:rsid w:val="00552088"/>
    <w:rsid w:val="005522A7"/>
    <w:rsid w:val="00553F66"/>
    <w:rsid w:val="005545B8"/>
    <w:rsid w:val="005548F5"/>
    <w:rsid w:val="005557A6"/>
    <w:rsid w:val="00556C50"/>
    <w:rsid w:val="00556F47"/>
    <w:rsid w:val="00560000"/>
    <w:rsid w:val="0056073F"/>
    <w:rsid w:val="00562218"/>
    <w:rsid w:val="005622F5"/>
    <w:rsid w:val="00562E3D"/>
    <w:rsid w:val="00563979"/>
    <w:rsid w:val="00564FEB"/>
    <w:rsid w:val="005650E6"/>
    <w:rsid w:val="00567E84"/>
    <w:rsid w:val="00570D54"/>
    <w:rsid w:val="00571242"/>
    <w:rsid w:val="00571801"/>
    <w:rsid w:val="00573AC4"/>
    <w:rsid w:val="00575A7E"/>
    <w:rsid w:val="0057612D"/>
    <w:rsid w:val="005773D4"/>
    <w:rsid w:val="00580599"/>
    <w:rsid w:val="00582B64"/>
    <w:rsid w:val="005831D2"/>
    <w:rsid w:val="005836BF"/>
    <w:rsid w:val="00585571"/>
    <w:rsid w:val="00587B50"/>
    <w:rsid w:val="00591116"/>
    <w:rsid w:val="005912F8"/>
    <w:rsid w:val="00591971"/>
    <w:rsid w:val="005928A3"/>
    <w:rsid w:val="00594218"/>
    <w:rsid w:val="00594E32"/>
    <w:rsid w:val="0059501A"/>
    <w:rsid w:val="00595B2C"/>
    <w:rsid w:val="005A061D"/>
    <w:rsid w:val="005A0E53"/>
    <w:rsid w:val="005A105E"/>
    <w:rsid w:val="005A25B1"/>
    <w:rsid w:val="005A2E55"/>
    <w:rsid w:val="005A33B3"/>
    <w:rsid w:val="005A4673"/>
    <w:rsid w:val="005A5BE0"/>
    <w:rsid w:val="005A7A52"/>
    <w:rsid w:val="005B079E"/>
    <w:rsid w:val="005B0DDB"/>
    <w:rsid w:val="005B2276"/>
    <w:rsid w:val="005B4051"/>
    <w:rsid w:val="005B4090"/>
    <w:rsid w:val="005B5220"/>
    <w:rsid w:val="005B6104"/>
    <w:rsid w:val="005B71CC"/>
    <w:rsid w:val="005C0A2E"/>
    <w:rsid w:val="005C4EB7"/>
    <w:rsid w:val="005C5BCC"/>
    <w:rsid w:val="005C6982"/>
    <w:rsid w:val="005C7E1D"/>
    <w:rsid w:val="005D1F1C"/>
    <w:rsid w:val="005D4530"/>
    <w:rsid w:val="005D490D"/>
    <w:rsid w:val="005D5D83"/>
    <w:rsid w:val="005D6021"/>
    <w:rsid w:val="005D6638"/>
    <w:rsid w:val="005D6C94"/>
    <w:rsid w:val="005D7594"/>
    <w:rsid w:val="005E31E1"/>
    <w:rsid w:val="005E3E5B"/>
    <w:rsid w:val="005E6D70"/>
    <w:rsid w:val="005E7939"/>
    <w:rsid w:val="005F01A9"/>
    <w:rsid w:val="005F0CB0"/>
    <w:rsid w:val="005F1454"/>
    <w:rsid w:val="005F271C"/>
    <w:rsid w:val="005F2C39"/>
    <w:rsid w:val="005F43A6"/>
    <w:rsid w:val="005F483C"/>
    <w:rsid w:val="005F69FA"/>
    <w:rsid w:val="005F770F"/>
    <w:rsid w:val="00600333"/>
    <w:rsid w:val="0060077A"/>
    <w:rsid w:val="006013B8"/>
    <w:rsid w:val="00602AC1"/>
    <w:rsid w:val="00603185"/>
    <w:rsid w:val="006106DC"/>
    <w:rsid w:val="0061493B"/>
    <w:rsid w:val="00614A75"/>
    <w:rsid w:val="00620F2E"/>
    <w:rsid w:val="006224EC"/>
    <w:rsid w:val="006226B0"/>
    <w:rsid w:val="00622FD7"/>
    <w:rsid w:val="00624EC7"/>
    <w:rsid w:val="006259D3"/>
    <w:rsid w:val="00625A14"/>
    <w:rsid w:val="006266AD"/>
    <w:rsid w:val="0062793F"/>
    <w:rsid w:val="00630C66"/>
    <w:rsid w:val="00632422"/>
    <w:rsid w:val="006324E3"/>
    <w:rsid w:val="0063293F"/>
    <w:rsid w:val="00633B25"/>
    <w:rsid w:val="00635A5E"/>
    <w:rsid w:val="006379A5"/>
    <w:rsid w:val="006379E6"/>
    <w:rsid w:val="006406AA"/>
    <w:rsid w:val="00640DF3"/>
    <w:rsid w:val="00642A13"/>
    <w:rsid w:val="00643C4C"/>
    <w:rsid w:val="00643EFC"/>
    <w:rsid w:val="00644D42"/>
    <w:rsid w:val="006450D7"/>
    <w:rsid w:val="00650622"/>
    <w:rsid w:val="00650B01"/>
    <w:rsid w:val="0065194B"/>
    <w:rsid w:val="00653526"/>
    <w:rsid w:val="00653600"/>
    <w:rsid w:val="00654B22"/>
    <w:rsid w:val="00654E6E"/>
    <w:rsid w:val="006551E0"/>
    <w:rsid w:val="006567CE"/>
    <w:rsid w:val="006572F9"/>
    <w:rsid w:val="006609CA"/>
    <w:rsid w:val="00660CB0"/>
    <w:rsid w:val="00660F1B"/>
    <w:rsid w:val="006612CB"/>
    <w:rsid w:val="00665594"/>
    <w:rsid w:val="00666B1D"/>
    <w:rsid w:val="0066757B"/>
    <w:rsid w:val="00670627"/>
    <w:rsid w:val="00670922"/>
    <w:rsid w:val="006715B6"/>
    <w:rsid w:val="00671860"/>
    <w:rsid w:val="00672C91"/>
    <w:rsid w:val="006738EA"/>
    <w:rsid w:val="00673D71"/>
    <w:rsid w:val="006744CD"/>
    <w:rsid w:val="00675826"/>
    <w:rsid w:val="00675ADB"/>
    <w:rsid w:val="00682782"/>
    <w:rsid w:val="00683AB0"/>
    <w:rsid w:val="00685942"/>
    <w:rsid w:val="0068691A"/>
    <w:rsid w:val="006872D1"/>
    <w:rsid w:val="00687415"/>
    <w:rsid w:val="00693925"/>
    <w:rsid w:val="00693B85"/>
    <w:rsid w:val="00694FDA"/>
    <w:rsid w:val="006950D7"/>
    <w:rsid w:val="006975C0"/>
    <w:rsid w:val="00697B50"/>
    <w:rsid w:val="006A055F"/>
    <w:rsid w:val="006A099F"/>
    <w:rsid w:val="006A155D"/>
    <w:rsid w:val="006A1631"/>
    <w:rsid w:val="006A16F3"/>
    <w:rsid w:val="006A181D"/>
    <w:rsid w:val="006A1DB8"/>
    <w:rsid w:val="006A235F"/>
    <w:rsid w:val="006A23A7"/>
    <w:rsid w:val="006A2CBD"/>
    <w:rsid w:val="006A45D0"/>
    <w:rsid w:val="006A5AEB"/>
    <w:rsid w:val="006B3CBD"/>
    <w:rsid w:val="006B3CE5"/>
    <w:rsid w:val="006B3EC6"/>
    <w:rsid w:val="006B4E35"/>
    <w:rsid w:val="006B52FD"/>
    <w:rsid w:val="006B72B7"/>
    <w:rsid w:val="006B742A"/>
    <w:rsid w:val="006B7D7D"/>
    <w:rsid w:val="006C1894"/>
    <w:rsid w:val="006C2E01"/>
    <w:rsid w:val="006C3930"/>
    <w:rsid w:val="006C3D5C"/>
    <w:rsid w:val="006C59EB"/>
    <w:rsid w:val="006C5B6E"/>
    <w:rsid w:val="006C5CBE"/>
    <w:rsid w:val="006C5DEB"/>
    <w:rsid w:val="006C7041"/>
    <w:rsid w:val="006D07B2"/>
    <w:rsid w:val="006D18A2"/>
    <w:rsid w:val="006D1D18"/>
    <w:rsid w:val="006D441C"/>
    <w:rsid w:val="006D531B"/>
    <w:rsid w:val="006D6E0F"/>
    <w:rsid w:val="006E0056"/>
    <w:rsid w:val="006E3B26"/>
    <w:rsid w:val="006E7976"/>
    <w:rsid w:val="006F10C9"/>
    <w:rsid w:val="006F1A04"/>
    <w:rsid w:val="006F244A"/>
    <w:rsid w:val="006F2E1E"/>
    <w:rsid w:val="006F47B8"/>
    <w:rsid w:val="006F511E"/>
    <w:rsid w:val="006F78A2"/>
    <w:rsid w:val="00700F8B"/>
    <w:rsid w:val="0070212D"/>
    <w:rsid w:val="00703164"/>
    <w:rsid w:val="00703E13"/>
    <w:rsid w:val="00703EF9"/>
    <w:rsid w:val="00706EB5"/>
    <w:rsid w:val="007079E8"/>
    <w:rsid w:val="00710299"/>
    <w:rsid w:val="00710511"/>
    <w:rsid w:val="007111D1"/>
    <w:rsid w:val="007116B9"/>
    <w:rsid w:val="00711907"/>
    <w:rsid w:val="00711972"/>
    <w:rsid w:val="00711AB7"/>
    <w:rsid w:val="00711D74"/>
    <w:rsid w:val="00715845"/>
    <w:rsid w:val="00716D9E"/>
    <w:rsid w:val="007179A3"/>
    <w:rsid w:val="00722255"/>
    <w:rsid w:val="0072232E"/>
    <w:rsid w:val="007226FD"/>
    <w:rsid w:val="00723C86"/>
    <w:rsid w:val="00723F72"/>
    <w:rsid w:val="007255E3"/>
    <w:rsid w:val="0072582D"/>
    <w:rsid w:val="00725D0E"/>
    <w:rsid w:val="00727D22"/>
    <w:rsid w:val="00730D32"/>
    <w:rsid w:val="0073119B"/>
    <w:rsid w:val="00732A02"/>
    <w:rsid w:val="00734D6A"/>
    <w:rsid w:val="0074060A"/>
    <w:rsid w:val="00743D66"/>
    <w:rsid w:val="00745FE4"/>
    <w:rsid w:val="00747161"/>
    <w:rsid w:val="00747443"/>
    <w:rsid w:val="00747A4B"/>
    <w:rsid w:val="007509D0"/>
    <w:rsid w:val="00750BA8"/>
    <w:rsid w:val="0075221F"/>
    <w:rsid w:val="0075234E"/>
    <w:rsid w:val="00753803"/>
    <w:rsid w:val="00753A91"/>
    <w:rsid w:val="00753F0B"/>
    <w:rsid w:val="007543F1"/>
    <w:rsid w:val="00755391"/>
    <w:rsid w:val="00756136"/>
    <w:rsid w:val="00756543"/>
    <w:rsid w:val="0075731B"/>
    <w:rsid w:val="00760B2A"/>
    <w:rsid w:val="00760C9A"/>
    <w:rsid w:val="00761E91"/>
    <w:rsid w:val="00762B25"/>
    <w:rsid w:val="00763A91"/>
    <w:rsid w:val="007640DC"/>
    <w:rsid w:val="00764163"/>
    <w:rsid w:val="00764369"/>
    <w:rsid w:val="007649D4"/>
    <w:rsid w:val="007721C9"/>
    <w:rsid w:val="00772934"/>
    <w:rsid w:val="00773D41"/>
    <w:rsid w:val="00774241"/>
    <w:rsid w:val="007749D0"/>
    <w:rsid w:val="00775DF1"/>
    <w:rsid w:val="00776CD5"/>
    <w:rsid w:val="0078363B"/>
    <w:rsid w:val="00783CEF"/>
    <w:rsid w:val="00784296"/>
    <w:rsid w:val="00784F3D"/>
    <w:rsid w:val="0078656F"/>
    <w:rsid w:val="00787DA5"/>
    <w:rsid w:val="007903D9"/>
    <w:rsid w:val="00790E81"/>
    <w:rsid w:val="00793BE8"/>
    <w:rsid w:val="00795A8F"/>
    <w:rsid w:val="00795D15"/>
    <w:rsid w:val="00795DBC"/>
    <w:rsid w:val="00796164"/>
    <w:rsid w:val="00796534"/>
    <w:rsid w:val="00796EF3"/>
    <w:rsid w:val="007977DA"/>
    <w:rsid w:val="007A17B1"/>
    <w:rsid w:val="007A340A"/>
    <w:rsid w:val="007A3B85"/>
    <w:rsid w:val="007A4B9D"/>
    <w:rsid w:val="007A4CCD"/>
    <w:rsid w:val="007A5877"/>
    <w:rsid w:val="007A6B11"/>
    <w:rsid w:val="007B0360"/>
    <w:rsid w:val="007B1299"/>
    <w:rsid w:val="007B2756"/>
    <w:rsid w:val="007B2D7A"/>
    <w:rsid w:val="007B4BF8"/>
    <w:rsid w:val="007B5271"/>
    <w:rsid w:val="007B560A"/>
    <w:rsid w:val="007C1091"/>
    <w:rsid w:val="007C13A7"/>
    <w:rsid w:val="007C31D4"/>
    <w:rsid w:val="007C52A8"/>
    <w:rsid w:val="007C7BA6"/>
    <w:rsid w:val="007D02F3"/>
    <w:rsid w:val="007D22FD"/>
    <w:rsid w:val="007D2E9D"/>
    <w:rsid w:val="007D4848"/>
    <w:rsid w:val="007D5F5E"/>
    <w:rsid w:val="007D6307"/>
    <w:rsid w:val="007E4498"/>
    <w:rsid w:val="007E622E"/>
    <w:rsid w:val="007E66F6"/>
    <w:rsid w:val="007E6A1D"/>
    <w:rsid w:val="007E7DC8"/>
    <w:rsid w:val="007F09DC"/>
    <w:rsid w:val="007F1DB0"/>
    <w:rsid w:val="007F24BC"/>
    <w:rsid w:val="007F250F"/>
    <w:rsid w:val="007F53AA"/>
    <w:rsid w:val="007F5B16"/>
    <w:rsid w:val="007F7611"/>
    <w:rsid w:val="0080029A"/>
    <w:rsid w:val="008003D4"/>
    <w:rsid w:val="00800A0E"/>
    <w:rsid w:val="00800BAE"/>
    <w:rsid w:val="00800D0A"/>
    <w:rsid w:val="008011AB"/>
    <w:rsid w:val="008016A4"/>
    <w:rsid w:val="00801B73"/>
    <w:rsid w:val="00801C09"/>
    <w:rsid w:val="00802691"/>
    <w:rsid w:val="00803490"/>
    <w:rsid w:val="008034F4"/>
    <w:rsid w:val="00803A68"/>
    <w:rsid w:val="00807036"/>
    <w:rsid w:val="008077BC"/>
    <w:rsid w:val="008103B2"/>
    <w:rsid w:val="00810C4C"/>
    <w:rsid w:val="008125B8"/>
    <w:rsid w:val="00812CD3"/>
    <w:rsid w:val="008131E4"/>
    <w:rsid w:val="00813AA1"/>
    <w:rsid w:val="00814887"/>
    <w:rsid w:val="00820177"/>
    <w:rsid w:val="0082069F"/>
    <w:rsid w:val="00821FB6"/>
    <w:rsid w:val="008227F6"/>
    <w:rsid w:val="00823F40"/>
    <w:rsid w:val="0082415A"/>
    <w:rsid w:val="0082447B"/>
    <w:rsid w:val="00824574"/>
    <w:rsid w:val="00824D62"/>
    <w:rsid w:val="00825C8B"/>
    <w:rsid w:val="00826EA9"/>
    <w:rsid w:val="00827F35"/>
    <w:rsid w:val="008306FB"/>
    <w:rsid w:val="00831281"/>
    <w:rsid w:val="0083232C"/>
    <w:rsid w:val="008334EC"/>
    <w:rsid w:val="00833BD4"/>
    <w:rsid w:val="00833D73"/>
    <w:rsid w:val="008342E2"/>
    <w:rsid w:val="00834B6E"/>
    <w:rsid w:val="00834D87"/>
    <w:rsid w:val="00836015"/>
    <w:rsid w:val="00836D44"/>
    <w:rsid w:val="00837EBD"/>
    <w:rsid w:val="008406DE"/>
    <w:rsid w:val="0084144F"/>
    <w:rsid w:val="00841BF6"/>
    <w:rsid w:val="0084217F"/>
    <w:rsid w:val="00843427"/>
    <w:rsid w:val="00843939"/>
    <w:rsid w:val="00843C89"/>
    <w:rsid w:val="00843C8A"/>
    <w:rsid w:val="00843EC6"/>
    <w:rsid w:val="008449BB"/>
    <w:rsid w:val="008464D4"/>
    <w:rsid w:val="008513B0"/>
    <w:rsid w:val="00852639"/>
    <w:rsid w:val="00853BEB"/>
    <w:rsid w:val="00854934"/>
    <w:rsid w:val="00855062"/>
    <w:rsid w:val="008552F1"/>
    <w:rsid w:val="00860668"/>
    <w:rsid w:val="00862844"/>
    <w:rsid w:val="0086296C"/>
    <w:rsid w:val="008635FB"/>
    <w:rsid w:val="008643BF"/>
    <w:rsid w:val="008644CA"/>
    <w:rsid w:val="008645E8"/>
    <w:rsid w:val="00865126"/>
    <w:rsid w:val="008656AE"/>
    <w:rsid w:val="00865D3A"/>
    <w:rsid w:val="00866B5F"/>
    <w:rsid w:val="00866C11"/>
    <w:rsid w:val="008671B6"/>
    <w:rsid w:val="00867E68"/>
    <w:rsid w:val="008703BF"/>
    <w:rsid w:val="008718F5"/>
    <w:rsid w:val="008754C4"/>
    <w:rsid w:val="00875B42"/>
    <w:rsid w:val="008772F4"/>
    <w:rsid w:val="00877679"/>
    <w:rsid w:val="00881E72"/>
    <w:rsid w:val="00881E8E"/>
    <w:rsid w:val="008826A9"/>
    <w:rsid w:val="00882ED6"/>
    <w:rsid w:val="008830E3"/>
    <w:rsid w:val="00884725"/>
    <w:rsid w:val="00884C0A"/>
    <w:rsid w:val="00884DAC"/>
    <w:rsid w:val="00885245"/>
    <w:rsid w:val="0088571B"/>
    <w:rsid w:val="00886590"/>
    <w:rsid w:val="00886D9D"/>
    <w:rsid w:val="00887DF3"/>
    <w:rsid w:val="00891E73"/>
    <w:rsid w:val="00892D30"/>
    <w:rsid w:val="00892FBF"/>
    <w:rsid w:val="0089309B"/>
    <w:rsid w:val="008937CC"/>
    <w:rsid w:val="00894085"/>
    <w:rsid w:val="00894EC9"/>
    <w:rsid w:val="008958EC"/>
    <w:rsid w:val="00895D0F"/>
    <w:rsid w:val="008A0482"/>
    <w:rsid w:val="008A0975"/>
    <w:rsid w:val="008A0A1A"/>
    <w:rsid w:val="008A0BF1"/>
    <w:rsid w:val="008A0F95"/>
    <w:rsid w:val="008A12AE"/>
    <w:rsid w:val="008A14CC"/>
    <w:rsid w:val="008A2143"/>
    <w:rsid w:val="008A2D9F"/>
    <w:rsid w:val="008A3C6A"/>
    <w:rsid w:val="008A48D3"/>
    <w:rsid w:val="008A4FB2"/>
    <w:rsid w:val="008A530A"/>
    <w:rsid w:val="008A66C3"/>
    <w:rsid w:val="008B0C3F"/>
    <w:rsid w:val="008B12A9"/>
    <w:rsid w:val="008B13AC"/>
    <w:rsid w:val="008B1FDF"/>
    <w:rsid w:val="008B3F5E"/>
    <w:rsid w:val="008B3FB4"/>
    <w:rsid w:val="008B4E46"/>
    <w:rsid w:val="008B56AB"/>
    <w:rsid w:val="008B5F7A"/>
    <w:rsid w:val="008B64EB"/>
    <w:rsid w:val="008B6861"/>
    <w:rsid w:val="008B70C7"/>
    <w:rsid w:val="008C1DDB"/>
    <w:rsid w:val="008C212D"/>
    <w:rsid w:val="008C377B"/>
    <w:rsid w:val="008C3D24"/>
    <w:rsid w:val="008C5008"/>
    <w:rsid w:val="008C519A"/>
    <w:rsid w:val="008C6AC1"/>
    <w:rsid w:val="008C78E3"/>
    <w:rsid w:val="008C7DA0"/>
    <w:rsid w:val="008D03CC"/>
    <w:rsid w:val="008D159D"/>
    <w:rsid w:val="008D210C"/>
    <w:rsid w:val="008D2A9C"/>
    <w:rsid w:val="008D2EF6"/>
    <w:rsid w:val="008D5674"/>
    <w:rsid w:val="008D579A"/>
    <w:rsid w:val="008D7B95"/>
    <w:rsid w:val="008E0488"/>
    <w:rsid w:val="008E05B3"/>
    <w:rsid w:val="008E0A6E"/>
    <w:rsid w:val="008E1DBF"/>
    <w:rsid w:val="008E2D65"/>
    <w:rsid w:val="008E3F76"/>
    <w:rsid w:val="008E4F91"/>
    <w:rsid w:val="008E5754"/>
    <w:rsid w:val="008E5D87"/>
    <w:rsid w:val="008E67BB"/>
    <w:rsid w:val="008E7C94"/>
    <w:rsid w:val="008F0315"/>
    <w:rsid w:val="008F16B2"/>
    <w:rsid w:val="008F1F8A"/>
    <w:rsid w:val="008F2016"/>
    <w:rsid w:val="008F2E73"/>
    <w:rsid w:val="008F49C9"/>
    <w:rsid w:val="008F6963"/>
    <w:rsid w:val="009052ED"/>
    <w:rsid w:val="00905E0F"/>
    <w:rsid w:val="00906842"/>
    <w:rsid w:val="00906B89"/>
    <w:rsid w:val="0090774A"/>
    <w:rsid w:val="00907AD6"/>
    <w:rsid w:val="0091093F"/>
    <w:rsid w:val="00911B10"/>
    <w:rsid w:val="00911B83"/>
    <w:rsid w:val="00912C73"/>
    <w:rsid w:val="00913382"/>
    <w:rsid w:val="00913E18"/>
    <w:rsid w:val="00914A86"/>
    <w:rsid w:val="00915250"/>
    <w:rsid w:val="009167D5"/>
    <w:rsid w:val="00916AF5"/>
    <w:rsid w:val="00917509"/>
    <w:rsid w:val="00917A29"/>
    <w:rsid w:val="00920875"/>
    <w:rsid w:val="00920DAB"/>
    <w:rsid w:val="009222C8"/>
    <w:rsid w:val="00922C4C"/>
    <w:rsid w:val="00923577"/>
    <w:rsid w:val="0092482A"/>
    <w:rsid w:val="00925834"/>
    <w:rsid w:val="009266D0"/>
    <w:rsid w:val="00927197"/>
    <w:rsid w:val="00930716"/>
    <w:rsid w:val="00931041"/>
    <w:rsid w:val="00932DE6"/>
    <w:rsid w:val="00935092"/>
    <w:rsid w:val="00935434"/>
    <w:rsid w:val="009363E0"/>
    <w:rsid w:val="00936A0C"/>
    <w:rsid w:val="009410FB"/>
    <w:rsid w:val="009421F9"/>
    <w:rsid w:val="00943BB7"/>
    <w:rsid w:val="009447DF"/>
    <w:rsid w:val="00945465"/>
    <w:rsid w:val="0094587E"/>
    <w:rsid w:val="00946968"/>
    <w:rsid w:val="00947070"/>
    <w:rsid w:val="00947665"/>
    <w:rsid w:val="00950DD1"/>
    <w:rsid w:val="00952CE4"/>
    <w:rsid w:val="00954B36"/>
    <w:rsid w:val="00955737"/>
    <w:rsid w:val="00956FDD"/>
    <w:rsid w:val="00957526"/>
    <w:rsid w:val="0095764F"/>
    <w:rsid w:val="00957923"/>
    <w:rsid w:val="00957BD3"/>
    <w:rsid w:val="009614EA"/>
    <w:rsid w:val="0096335F"/>
    <w:rsid w:val="00964C92"/>
    <w:rsid w:val="00965272"/>
    <w:rsid w:val="00966CC1"/>
    <w:rsid w:val="0097031D"/>
    <w:rsid w:val="00970A75"/>
    <w:rsid w:val="0097226D"/>
    <w:rsid w:val="00974484"/>
    <w:rsid w:val="00974A38"/>
    <w:rsid w:val="00974EEF"/>
    <w:rsid w:val="00977523"/>
    <w:rsid w:val="00977F17"/>
    <w:rsid w:val="009804B9"/>
    <w:rsid w:val="00980913"/>
    <w:rsid w:val="009812F4"/>
    <w:rsid w:val="00981A7F"/>
    <w:rsid w:val="00982048"/>
    <w:rsid w:val="00982540"/>
    <w:rsid w:val="009825EB"/>
    <w:rsid w:val="00983A72"/>
    <w:rsid w:val="00985FBF"/>
    <w:rsid w:val="00986895"/>
    <w:rsid w:val="0098691F"/>
    <w:rsid w:val="00986ADD"/>
    <w:rsid w:val="00986F50"/>
    <w:rsid w:val="00987013"/>
    <w:rsid w:val="00990A11"/>
    <w:rsid w:val="0099134E"/>
    <w:rsid w:val="00993AD4"/>
    <w:rsid w:val="00993CF9"/>
    <w:rsid w:val="009955CA"/>
    <w:rsid w:val="00996870"/>
    <w:rsid w:val="00997700"/>
    <w:rsid w:val="009A2AD3"/>
    <w:rsid w:val="009A2C73"/>
    <w:rsid w:val="009A32D7"/>
    <w:rsid w:val="009A378B"/>
    <w:rsid w:val="009A4BBB"/>
    <w:rsid w:val="009A4D7E"/>
    <w:rsid w:val="009A5DD8"/>
    <w:rsid w:val="009A65C2"/>
    <w:rsid w:val="009A7939"/>
    <w:rsid w:val="009B1C66"/>
    <w:rsid w:val="009B21E9"/>
    <w:rsid w:val="009B28F2"/>
    <w:rsid w:val="009B2B4C"/>
    <w:rsid w:val="009B2EB0"/>
    <w:rsid w:val="009B373E"/>
    <w:rsid w:val="009B478A"/>
    <w:rsid w:val="009B570E"/>
    <w:rsid w:val="009B7CB5"/>
    <w:rsid w:val="009C0020"/>
    <w:rsid w:val="009C10C9"/>
    <w:rsid w:val="009C2B37"/>
    <w:rsid w:val="009C2F51"/>
    <w:rsid w:val="009C3346"/>
    <w:rsid w:val="009C3E44"/>
    <w:rsid w:val="009C4539"/>
    <w:rsid w:val="009C4E31"/>
    <w:rsid w:val="009C6D8A"/>
    <w:rsid w:val="009C748B"/>
    <w:rsid w:val="009D20C6"/>
    <w:rsid w:val="009D319F"/>
    <w:rsid w:val="009D3E94"/>
    <w:rsid w:val="009D40DE"/>
    <w:rsid w:val="009D4763"/>
    <w:rsid w:val="009D4AC8"/>
    <w:rsid w:val="009D5CFB"/>
    <w:rsid w:val="009D5FC3"/>
    <w:rsid w:val="009D66AE"/>
    <w:rsid w:val="009D6A1D"/>
    <w:rsid w:val="009D72A8"/>
    <w:rsid w:val="009D7656"/>
    <w:rsid w:val="009D79B1"/>
    <w:rsid w:val="009D79C3"/>
    <w:rsid w:val="009E2164"/>
    <w:rsid w:val="009E2C04"/>
    <w:rsid w:val="009E31ED"/>
    <w:rsid w:val="009E5FDA"/>
    <w:rsid w:val="009E6AE2"/>
    <w:rsid w:val="009E7575"/>
    <w:rsid w:val="009E7877"/>
    <w:rsid w:val="009F08CA"/>
    <w:rsid w:val="009F2509"/>
    <w:rsid w:val="009F3074"/>
    <w:rsid w:val="009F3F0B"/>
    <w:rsid w:val="009F59B0"/>
    <w:rsid w:val="009F68FB"/>
    <w:rsid w:val="009F6AC8"/>
    <w:rsid w:val="009F6EAC"/>
    <w:rsid w:val="009F74B7"/>
    <w:rsid w:val="00A0010E"/>
    <w:rsid w:val="00A00992"/>
    <w:rsid w:val="00A010AE"/>
    <w:rsid w:val="00A01FF2"/>
    <w:rsid w:val="00A02291"/>
    <w:rsid w:val="00A0279A"/>
    <w:rsid w:val="00A0653D"/>
    <w:rsid w:val="00A06A5B"/>
    <w:rsid w:val="00A06FDE"/>
    <w:rsid w:val="00A071EA"/>
    <w:rsid w:val="00A10178"/>
    <w:rsid w:val="00A10605"/>
    <w:rsid w:val="00A16E4D"/>
    <w:rsid w:val="00A1772A"/>
    <w:rsid w:val="00A20312"/>
    <w:rsid w:val="00A2083E"/>
    <w:rsid w:val="00A20AA2"/>
    <w:rsid w:val="00A22EBF"/>
    <w:rsid w:val="00A23843"/>
    <w:rsid w:val="00A24583"/>
    <w:rsid w:val="00A24C74"/>
    <w:rsid w:val="00A24DF1"/>
    <w:rsid w:val="00A2553D"/>
    <w:rsid w:val="00A25F7D"/>
    <w:rsid w:val="00A27FF7"/>
    <w:rsid w:val="00A30F75"/>
    <w:rsid w:val="00A3182D"/>
    <w:rsid w:val="00A31DAB"/>
    <w:rsid w:val="00A32073"/>
    <w:rsid w:val="00A328B4"/>
    <w:rsid w:val="00A33490"/>
    <w:rsid w:val="00A33BC3"/>
    <w:rsid w:val="00A3405A"/>
    <w:rsid w:val="00A4006F"/>
    <w:rsid w:val="00A40AE0"/>
    <w:rsid w:val="00A40D6D"/>
    <w:rsid w:val="00A413C6"/>
    <w:rsid w:val="00A41820"/>
    <w:rsid w:val="00A42865"/>
    <w:rsid w:val="00A43483"/>
    <w:rsid w:val="00A470A2"/>
    <w:rsid w:val="00A47C3E"/>
    <w:rsid w:val="00A50D13"/>
    <w:rsid w:val="00A52358"/>
    <w:rsid w:val="00A52B57"/>
    <w:rsid w:val="00A52F47"/>
    <w:rsid w:val="00A53A51"/>
    <w:rsid w:val="00A53F1E"/>
    <w:rsid w:val="00A54563"/>
    <w:rsid w:val="00A548D9"/>
    <w:rsid w:val="00A56367"/>
    <w:rsid w:val="00A56CBC"/>
    <w:rsid w:val="00A5779B"/>
    <w:rsid w:val="00A57F81"/>
    <w:rsid w:val="00A60EA2"/>
    <w:rsid w:val="00A6204B"/>
    <w:rsid w:val="00A62BB7"/>
    <w:rsid w:val="00A63207"/>
    <w:rsid w:val="00A6348A"/>
    <w:rsid w:val="00A63BA8"/>
    <w:rsid w:val="00A63D35"/>
    <w:rsid w:val="00A63F1B"/>
    <w:rsid w:val="00A64114"/>
    <w:rsid w:val="00A650B9"/>
    <w:rsid w:val="00A658B7"/>
    <w:rsid w:val="00A674F5"/>
    <w:rsid w:val="00A678E7"/>
    <w:rsid w:val="00A717F8"/>
    <w:rsid w:val="00A71BD1"/>
    <w:rsid w:val="00A73517"/>
    <w:rsid w:val="00A745D5"/>
    <w:rsid w:val="00A750AE"/>
    <w:rsid w:val="00A76BA3"/>
    <w:rsid w:val="00A77869"/>
    <w:rsid w:val="00A77E56"/>
    <w:rsid w:val="00A80982"/>
    <w:rsid w:val="00A817F0"/>
    <w:rsid w:val="00A83574"/>
    <w:rsid w:val="00A8383B"/>
    <w:rsid w:val="00A83F14"/>
    <w:rsid w:val="00A84941"/>
    <w:rsid w:val="00A85234"/>
    <w:rsid w:val="00A856DC"/>
    <w:rsid w:val="00A865D9"/>
    <w:rsid w:val="00A87845"/>
    <w:rsid w:val="00A87C2C"/>
    <w:rsid w:val="00A905A5"/>
    <w:rsid w:val="00A93126"/>
    <w:rsid w:val="00A94932"/>
    <w:rsid w:val="00A95F27"/>
    <w:rsid w:val="00A97949"/>
    <w:rsid w:val="00A97AD4"/>
    <w:rsid w:val="00AA01DA"/>
    <w:rsid w:val="00AA0C47"/>
    <w:rsid w:val="00AA0CD5"/>
    <w:rsid w:val="00AA0D89"/>
    <w:rsid w:val="00AA18D0"/>
    <w:rsid w:val="00AA2318"/>
    <w:rsid w:val="00AA25D5"/>
    <w:rsid w:val="00AA49C9"/>
    <w:rsid w:val="00AA521C"/>
    <w:rsid w:val="00AA5A0C"/>
    <w:rsid w:val="00AA5D6A"/>
    <w:rsid w:val="00AA6402"/>
    <w:rsid w:val="00AB08F6"/>
    <w:rsid w:val="00AB16DA"/>
    <w:rsid w:val="00AB294D"/>
    <w:rsid w:val="00AB2F1A"/>
    <w:rsid w:val="00AB5B76"/>
    <w:rsid w:val="00AB742E"/>
    <w:rsid w:val="00AC0967"/>
    <w:rsid w:val="00AC131C"/>
    <w:rsid w:val="00AC1DBF"/>
    <w:rsid w:val="00AC22DC"/>
    <w:rsid w:val="00AC2AF5"/>
    <w:rsid w:val="00AC528A"/>
    <w:rsid w:val="00AC5680"/>
    <w:rsid w:val="00AC591E"/>
    <w:rsid w:val="00AC77C7"/>
    <w:rsid w:val="00AC7B2C"/>
    <w:rsid w:val="00AC7C51"/>
    <w:rsid w:val="00AC7F01"/>
    <w:rsid w:val="00AD09BC"/>
    <w:rsid w:val="00AD18A9"/>
    <w:rsid w:val="00AD31E6"/>
    <w:rsid w:val="00AD5100"/>
    <w:rsid w:val="00AE0B0E"/>
    <w:rsid w:val="00AE284F"/>
    <w:rsid w:val="00AE2B95"/>
    <w:rsid w:val="00AE3FDA"/>
    <w:rsid w:val="00AE728E"/>
    <w:rsid w:val="00AE7B60"/>
    <w:rsid w:val="00AF065D"/>
    <w:rsid w:val="00AF0DD9"/>
    <w:rsid w:val="00AF1BEC"/>
    <w:rsid w:val="00AF1C6D"/>
    <w:rsid w:val="00AF1E5B"/>
    <w:rsid w:val="00AF1FDC"/>
    <w:rsid w:val="00AF314A"/>
    <w:rsid w:val="00AF3E54"/>
    <w:rsid w:val="00AF4B06"/>
    <w:rsid w:val="00AF533F"/>
    <w:rsid w:val="00AF56CA"/>
    <w:rsid w:val="00AF598C"/>
    <w:rsid w:val="00AF628D"/>
    <w:rsid w:val="00AF7B77"/>
    <w:rsid w:val="00B008B0"/>
    <w:rsid w:val="00B0103D"/>
    <w:rsid w:val="00B01C40"/>
    <w:rsid w:val="00B03154"/>
    <w:rsid w:val="00B06171"/>
    <w:rsid w:val="00B06C6F"/>
    <w:rsid w:val="00B1153B"/>
    <w:rsid w:val="00B1169F"/>
    <w:rsid w:val="00B11A61"/>
    <w:rsid w:val="00B128B4"/>
    <w:rsid w:val="00B13437"/>
    <w:rsid w:val="00B13971"/>
    <w:rsid w:val="00B13CEA"/>
    <w:rsid w:val="00B161B9"/>
    <w:rsid w:val="00B2033F"/>
    <w:rsid w:val="00B22E19"/>
    <w:rsid w:val="00B236C3"/>
    <w:rsid w:val="00B23DBC"/>
    <w:rsid w:val="00B24920"/>
    <w:rsid w:val="00B27391"/>
    <w:rsid w:val="00B27639"/>
    <w:rsid w:val="00B2791F"/>
    <w:rsid w:val="00B27DD1"/>
    <w:rsid w:val="00B30204"/>
    <w:rsid w:val="00B30865"/>
    <w:rsid w:val="00B30A2E"/>
    <w:rsid w:val="00B30FD9"/>
    <w:rsid w:val="00B3155E"/>
    <w:rsid w:val="00B319BA"/>
    <w:rsid w:val="00B31A04"/>
    <w:rsid w:val="00B31BCA"/>
    <w:rsid w:val="00B32FD9"/>
    <w:rsid w:val="00B36A53"/>
    <w:rsid w:val="00B36BBB"/>
    <w:rsid w:val="00B37D03"/>
    <w:rsid w:val="00B40BD1"/>
    <w:rsid w:val="00B43D51"/>
    <w:rsid w:val="00B44BE9"/>
    <w:rsid w:val="00B47897"/>
    <w:rsid w:val="00B5007E"/>
    <w:rsid w:val="00B500E1"/>
    <w:rsid w:val="00B5082E"/>
    <w:rsid w:val="00B51371"/>
    <w:rsid w:val="00B5151E"/>
    <w:rsid w:val="00B529AD"/>
    <w:rsid w:val="00B53EBD"/>
    <w:rsid w:val="00B54BD0"/>
    <w:rsid w:val="00B557FF"/>
    <w:rsid w:val="00B55BF2"/>
    <w:rsid w:val="00B56510"/>
    <w:rsid w:val="00B567DC"/>
    <w:rsid w:val="00B57986"/>
    <w:rsid w:val="00B57A40"/>
    <w:rsid w:val="00B60E5A"/>
    <w:rsid w:val="00B61061"/>
    <w:rsid w:val="00B61731"/>
    <w:rsid w:val="00B619FE"/>
    <w:rsid w:val="00B61DB3"/>
    <w:rsid w:val="00B63CE5"/>
    <w:rsid w:val="00B64FE4"/>
    <w:rsid w:val="00B663CA"/>
    <w:rsid w:val="00B666AA"/>
    <w:rsid w:val="00B67873"/>
    <w:rsid w:val="00B71B29"/>
    <w:rsid w:val="00B7304B"/>
    <w:rsid w:val="00B741E7"/>
    <w:rsid w:val="00B74607"/>
    <w:rsid w:val="00B748C0"/>
    <w:rsid w:val="00B7504B"/>
    <w:rsid w:val="00B75FF0"/>
    <w:rsid w:val="00B76719"/>
    <w:rsid w:val="00B7736C"/>
    <w:rsid w:val="00B83862"/>
    <w:rsid w:val="00B8452E"/>
    <w:rsid w:val="00B846B0"/>
    <w:rsid w:val="00B84F91"/>
    <w:rsid w:val="00B8518E"/>
    <w:rsid w:val="00B85E9F"/>
    <w:rsid w:val="00B86CBC"/>
    <w:rsid w:val="00B86FBF"/>
    <w:rsid w:val="00B91A3A"/>
    <w:rsid w:val="00B91EA1"/>
    <w:rsid w:val="00B93880"/>
    <w:rsid w:val="00B948F0"/>
    <w:rsid w:val="00B94BEF"/>
    <w:rsid w:val="00B95651"/>
    <w:rsid w:val="00B96C87"/>
    <w:rsid w:val="00B97595"/>
    <w:rsid w:val="00BA00C9"/>
    <w:rsid w:val="00BA0207"/>
    <w:rsid w:val="00BA0BA2"/>
    <w:rsid w:val="00BA323A"/>
    <w:rsid w:val="00BA551C"/>
    <w:rsid w:val="00BA5FBB"/>
    <w:rsid w:val="00BA683C"/>
    <w:rsid w:val="00BA6EAF"/>
    <w:rsid w:val="00BB11CF"/>
    <w:rsid w:val="00BB255A"/>
    <w:rsid w:val="00BB3FA0"/>
    <w:rsid w:val="00BB44EC"/>
    <w:rsid w:val="00BB4EE4"/>
    <w:rsid w:val="00BB521B"/>
    <w:rsid w:val="00BB58DF"/>
    <w:rsid w:val="00BB5B9C"/>
    <w:rsid w:val="00BB6430"/>
    <w:rsid w:val="00BC0EE3"/>
    <w:rsid w:val="00BC18F9"/>
    <w:rsid w:val="00BC1E7D"/>
    <w:rsid w:val="00BC242A"/>
    <w:rsid w:val="00BC293C"/>
    <w:rsid w:val="00BC3CA0"/>
    <w:rsid w:val="00BC495F"/>
    <w:rsid w:val="00BC6D47"/>
    <w:rsid w:val="00BD0304"/>
    <w:rsid w:val="00BD17C1"/>
    <w:rsid w:val="00BD2391"/>
    <w:rsid w:val="00BD3BB0"/>
    <w:rsid w:val="00BD4AD3"/>
    <w:rsid w:val="00BD5E92"/>
    <w:rsid w:val="00BD6E6F"/>
    <w:rsid w:val="00BE2086"/>
    <w:rsid w:val="00BE254B"/>
    <w:rsid w:val="00BE264B"/>
    <w:rsid w:val="00BE2F97"/>
    <w:rsid w:val="00BE7A87"/>
    <w:rsid w:val="00BF0007"/>
    <w:rsid w:val="00BF0144"/>
    <w:rsid w:val="00BF0B22"/>
    <w:rsid w:val="00BF4DBA"/>
    <w:rsid w:val="00BF5610"/>
    <w:rsid w:val="00BF63CE"/>
    <w:rsid w:val="00BF6E2E"/>
    <w:rsid w:val="00C01566"/>
    <w:rsid w:val="00C02A59"/>
    <w:rsid w:val="00C02CCE"/>
    <w:rsid w:val="00C02E4A"/>
    <w:rsid w:val="00C0391F"/>
    <w:rsid w:val="00C0405A"/>
    <w:rsid w:val="00C041F9"/>
    <w:rsid w:val="00C049E7"/>
    <w:rsid w:val="00C04C75"/>
    <w:rsid w:val="00C05A58"/>
    <w:rsid w:val="00C10CA3"/>
    <w:rsid w:val="00C11D54"/>
    <w:rsid w:val="00C13CDB"/>
    <w:rsid w:val="00C14540"/>
    <w:rsid w:val="00C16F4F"/>
    <w:rsid w:val="00C20CE9"/>
    <w:rsid w:val="00C22E1A"/>
    <w:rsid w:val="00C2313C"/>
    <w:rsid w:val="00C238CD"/>
    <w:rsid w:val="00C25138"/>
    <w:rsid w:val="00C25491"/>
    <w:rsid w:val="00C261F1"/>
    <w:rsid w:val="00C27BA5"/>
    <w:rsid w:val="00C30D32"/>
    <w:rsid w:val="00C32FB0"/>
    <w:rsid w:val="00C33141"/>
    <w:rsid w:val="00C34177"/>
    <w:rsid w:val="00C34AFF"/>
    <w:rsid w:val="00C34F06"/>
    <w:rsid w:val="00C357FC"/>
    <w:rsid w:val="00C36CC2"/>
    <w:rsid w:val="00C3701F"/>
    <w:rsid w:val="00C3709A"/>
    <w:rsid w:val="00C370EE"/>
    <w:rsid w:val="00C377CC"/>
    <w:rsid w:val="00C37BBE"/>
    <w:rsid w:val="00C40CA7"/>
    <w:rsid w:val="00C4112E"/>
    <w:rsid w:val="00C411B4"/>
    <w:rsid w:val="00C41FFA"/>
    <w:rsid w:val="00C45993"/>
    <w:rsid w:val="00C45D3F"/>
    <w:rsid w:val="00C45EDB"/>
    <w:rsid w:val="00C46424"/>
    <w:rsid w:val="00C46AB2"/>
    <w:rsid w:val="00C504A4"/>
    <w:rsid w:val="00C519D0"/>
    <w:rsid w:val="00C53436"/>
    <w:rsid w:val="00C5372C"/>
    <w:rsid w:val="00C53C21"/>
    <w:rsid w:val="00C5471A"/>
    <w:rsid w:val="00C573D0"/>
    <w:rsid w:val="00C575EC"/>
    <w:rsid w:val="00C577D0"/>
    <w:rsid w:val="00C600A9"/>
    <w:rsid w:val="00C60509"/>
    <w:rsid w:val="00C608D2"/>
    <w:rsid w:val="00C61796"/>
    <w:rsid w:val="00C61C60"/>
    <w:rsid w:val="00C62095"/>
    <w:rsid w:val="00C658E0"/>
    <w:rsid w:val="00C66394"/>
    <w:rsid w:val="00C72417"/>
    <w:rsid w:val="00C728B1"/>
    <w:rsid w:val="00C747D7"/>
    <w:rsid w:val="00C74853"/>
    <w:rsid w:val="00C76D3C"/>
    <w:rsid w:val="00C771D8"/>
    <w:rsid w:val="00C77D8F"/>
    <w:rsid w:val="00C80704"/>
    <w:rsid w:val="00C80F94"/>
    <w:rsid w:val="00C81823"/>
    <w:rsid w:val="00C81F0D"/>
    <w:rsid w:val="00C8325F"/>
    <w:rsid w:val="00C8379D"/>
    <w:rsid w:val="00C84864"/>
    <w:rsid w:val="00C8490E"/>
    <w:rsid w:val="00C8767E"/>
    <w:rsid w:val="00C87808"/>
    <w:rsid w:val="00C92FB2"/>
    <w:rsid w:val="00C9303A"/>
    <w:rsid w:val="00C93784"/>
    <w:rsid w:val="00C93DA2"/>
    <w:rsid w:val="00C94801"/>
    <w:rsid w:val="00C95DC2"/>
    <w:rsid w:val="00C96C8A"/>
    <w:rsid w:val="00CA145F"/>
    <w:rsid w:val="00CA36A9"/>
    <w:rsid w:val="00CA388D"/>
    <w:rsid w:val="00CB073D"/>
    <w:rsid w:val="00CB0929"/>
    <w:rsid w:val="00CB18A0"/>
    <w:rsid w:val="00CB1AF7"/>
    <w:rsid w:val="00CB2EC0"/>
    <w:rsid w:val="00CB2F38"/>
    <w:rsid w:val="00CB4042"/>
    <w:rsid w:val="00CB4C20"/>
    <w:rsid w:val="00CB5A82"/>
    <w:rsid w:val="00CB5B8E"/>
    <w:rsid w:val="00CB5C59"/>
    <w:rsid w:val="00CB5D39"/>
    <w:rsid w:val="00CB74EA"/>
    <w:rsid w:val="00CC01BF"/>
    <w:rsid w:val="00CC4B8F"/>
    <w:rsid w:val="00CC553B"/>
    <w:rsid w:val="00CC5B85"/>
    <w:rsid w:val="00CD0C3D"/>
    <w:rsid w:val="00CD34E5"/>
    <w:rsid w:val="00CD3FA5"/>
    <w:rsid w:val="00CD45EC"/>
    <w:rsid w:val="00CD534E"/>
    <w:rsid w:val="00CD5F45"/>
    <w:rsid w:val="00CD61C9"/>
    <w:rsid w:val="00CD7D4A"/>
    <w:rsid w:val="00CE053D"/>
    <w:rsid w:val="00CE056A"/>
    <w:rsid w:val="00CE120B"/>
    <w:rsid w:val="00CE1785"/>
    <w:rsid w:val="00CE1EC9"/>
    <w:rsid w:val="00CE4F80"/>
    <w:rsid w:val="00CE5DD9"/>
    <w:rsid w:val="00CE6422"/>
    <w:rsid w:val="00CE6A75"/>
    <w:rsid w:val="00CF046B"/>
    <w:rsid w:val="00CF0E5E"/>
    <w:rsid w:val="00CF1308"/>
    <w:rsid w:val="00CF1B71"/>
    <w:rsid w:val="00CF2179"/>
    <w:rsid w:val="00CF2E4E"/>
    <w:rsid w:val="00CF4EFE"/>
    <w:rsid w:val="00CF79C8"/>
    <w:rsid w:val="00CF7CC3"/>
    <w:rsid w:val="00D01401"/>
    <w:rsid w:val="00D02644"/>
    <w:rsid w:val="00D0274A"/>
    <w:rsid w:val="00D0292D"/>
    <w:rsid w:val="00D03176"/>
    <w:rsid w:val="00D032C6"/>
    <w:rsid w:val="00D11C8B"/>
    <w:rsid w:val="00D12B50"/>
    <w:rsid w:val="00D12C39"/>
    <w:rsid w:val="00D1370D"/>
    <w:rsid w:val="00D142EF"/>
    <w:rsid w:val="00D14772"/>
    <w:rsid w:val="00D1528D"/>
    <w:rsid w:val="00D15468"/>
    <w:rsid w:val="00D166DF"/>
    <w:rsid w:val="00D2085B"/>
    <w:rsid w:val="00D20E0D"/>
    <w:rsid w:val="00D2268A"/>
    <w:rsid w:val="00D249E3"/>
    <w:rsid w:val="00D261C5"/>
    <w:rsid w:val="00D27CC8"/>
    <w:rsid w:val="00D31C03"/>
    <w:rsid w:val="00D340AA"/>
    <w:rsid w:val="00D3515D"/>
    <w:rsid w:val="00D35FE9"/>
    <w:rsid w:val="00D36AC4"/>
    <w:rsid w:val="00D36B5C"/>
    <w:rsid w:val="00D36E5A"/>
    <w:rsid w:val="00D37CCF"/>
    <w:rsid w:val="00D419BD"/>
    <w:rsid w:val="00D42780"/>
    <w:rsid w:val="00D4281E"/>
    <w:rsid w:val="00D4283B"/>
    <w:rsid w:val="00D43495"/>
    <w:rsid w:val="00D437E3"/>
    <w:rsid w:val="00D43DD3"/>
    <w:rsid w:val="00D446B2"/>
    <w:rsid w:val="00D44AF6"/>
    <w:rsid w:val="00D45A23"/>
    <w:rsid w:val="00D45AF9"/>
    <w:rsid w:val="00D4632C"/>
    <w:rsid w:val="00D46612"/>
    <w:rsid w:val="00D47B35"/>
    <w:rsid w:val="00D50879"/>
    <w:rsid w:val="00D50C2F"/>
    <w:rsid w:val="00D534DE"/>
    <w:rsid w:val="00D53CB4"/>
    <w:rsid w:val="00D54342"/>
    <w:rsid w:val="00D549F5"/>
    <w:rsid w:val="00D55B08"/>
    <w:rsid w:val="00D56675"/>
    <w:rsid w:val="00D568D1"/>
    <w:rsid w:val="00D569E8"/>
    <w:rsid w:val="00D6098D"/>
    <w:rsid w:val="00D60C43"/>
    <w:rsid w:val="00D61625"/>
    <w:rsid w:val="00D62248"/>
    <w:rsid w:val="00D64232"/>
    <w:rsid w:val="00D64916"/>
    <w:rsid w:val="00D64E36"/>
    <w:rsid w:val="00D659AD"/>
    <w:rsid w:val="00D659D4"/>
    <w:rsid w:val="00D65D40"/>
    <w:rsid w:val="00D66131"/>
    <w:rsid w:val="00D702BD"/>
    <w:rsid w:val="00D70BB9"/>
    <w:rsid w:val="00D70CBA"/>
    <w:rsid w:val="00D717ED"/>
    <w:rsid w:val="00D72B3C"/>
    <w:rsid w:val="00D73090"/>
    <w:rsid w:val="00D737DA"/>
    <w:rsid w:val="00D73A9B"/>
    <w:rsid w:val="00D740A8"/>
    <w:rsid w:val="00D75ED0"/>
    <w:rsid w:val="00D77A93"/>
    <w:rsid w:val="00D809AD"/>
    <w:rsid w:val="00D81E0A"/>
    <w:rsid w:val="00D82247"/>
    <w:rsid w:val="00D833F7"/>
    <w:rsid w:val="00D8382B"/>
    <w:rsid w:val="00D83BD0"/>
    <w:rsid w:val="00D85FC0"/>
    <w:rsid w:val="00D860BD"/>
    <w:rsid w:val="00D8744C"/>
    <w:rsid w:val="00D87D8B"/>
    <w:rsid w:val="00D90A44"/>
    <w:rsid w:val="00D92FAE"/>
    <w:rsid w:val="00D934B7"/>
    <w:rsid w:val="00D9386E"/>
    <w:rsid w:val="00D9431E"/>
    <w:rsid w:val="00D95CC0"/>
    <w:rsid w:val="00D95E77"/>
    <w:rsid w:val="00D97785"/>
    <w:rsid w:val="00DA01A9"/>
    <w:rsid w:val="00DA09CA"/>
    <w:rsid w:val="00DA0B1C"/>
    <w:rsid w:val="00DA16C7"/>
    <w:rsid w:val="00DA3373"/>
    <w:rsid w:val="00DA567B"/>
    <w:rsid w:val="00DA5B81"/>
    <w:rsid w:val="00DA6B50"/>
    <w:rsid w:val="00DB06F7"/>
    <w:rsid w:val="00DB1DE4"/>
    <w:rsid w:val="00DB25E2"/>
    <w:rsid w:val="00DB3441"/>
    <w:rsid w:val="00DB454F"/>
    <w:rsid w:val="00DB5681"/>
    <w:rsid w:val="00DB66B7"/>
    <w:rsid w:val="00DB67BF"/>
    <w:rsid w:val="00DB71EE"/>
    <w:rsid w:val="00DC08D3"/>
    <w:rsid w:val="00DC0958"/>
    <w:rsid w:val="00DC1A85"/>
    <w:rsid w:val="00DC2261"/>
    <w:rsid w:val="00DC2D2D"/>
    <w:rsid w:val="00DC35F1"/>
    <w:rsid w:val="00DC4511"/>
    <w:rsid w:val="00DC4DB5"/>
    <w:rsid w:val="00DC5805"/>
    <w:rsid w:val="00DC7F25"/>
    <w:rsid w:val="00DD0CAC"/>
    <w:rsid w:val="00DD1277"/>
    <w:rsid w:val="00DD281F"/>
    <w:rsid w:val="00DD2B39"/>
    <w:rsid w:val="00DD7462"/>
    <w:rsid w:val="00DD7479"/>
    <w:rsid w:val="00DD7D6B"/>
    <w:rsid w:val="00DE0057"/>
    <w:rsid w:val="00DE0EAA"/>
    <w:rsid w:val="00DE1A1B"/>
    <w:rsid w:val="00DE25C3"/>
    <w:rsid w:val="00DE35EF"/>
    <w:rsid w:val="00DE407C"/>
    <w:rsid w:val="00DE5458"/>
    <w:rsid w:val="00DE55EA"/>
    <w:rsid w:val="00DE7A09"/>
    <w:rsid w:val="00DF0564"/>
    <w:rsid w:val="00DF1E59"/>
    <w:rsid w:val="00DF2D05"/>
    <w:rsid w:val="00DF345C"/>
    <w:rsid w:val="00DF35C0"/>
    <w:rsid w:val="00DF3D91"/>
    <w:rsid w:val="00DF4879"/>
    <w:rsid w:val="00DF5567"/>
    <w:rsid w:val="00DF5643"/>
    <w:rsid w:val="00E005BA"/>
    <w:rsid w:val="00E02DCA"/>
    <w:rsid w:val="00E02E8F"/>
    <w:rsid w:val="00E03621"/>
    <w:rsid w:val="00E045C3"/>
    <w:rsid w:val="00E04F18"/>
    <w:rsid w:val="00E05DDC"/>
    <w:rsid w:val="00E06C50"/>
    <w:rsid w:val="00E07845"/>
    <w:rsid w:val="00E10481"/>
    <w:rsid w:val="00E104CB"/>
    <w:rsid w:val="00E1062B"/>
    <w:rsid w:val="00E12A0D"/>
    <w:rsid w:val="00E15FB7"/>
    <w:rsid w:val="00E1635E"/>
    <w:rsid w:val="00E17A9D"/>
    <w:rsid w:val="00E23D48"/>
    <w:rsid w:val="00E24B5E"/>
    <w:rsid w:val="00E269C5"/>
    <w:rsid w:val="00E30D29"/>
    <w:rsid w:val="00E318F0"/>
    <w:rsid w:val="00E319C5"/>
    <w:rsid w:val="00E31ED3"/>
    <w:rsid w:val="00E3280D"/>
    <w:rsid w:val="00E344C5"/>
    <w:rsid w:val="00E355B9"/>
    <w:rsid w:val="00E35ABA"/>
    <w:rsid w:val="00E35CDE"/>
    <w:rsid w:val="00E3618E"/>
    <w:rsid w:val="00E3654A"/>
    <w:rsid w:val="00E412E8"/>
    <w:rsid w:val="00E41A85"/>
    <w:rsid w:val="00E41E1D"/>
    <w:rsid w:val="00E41FD7"/>
    <w:rsid w:val="00E427EE"/>
    <w:rsid w:val="00E430A5"/>
    <w:rsid w:val="00E46365"/>
    <w:rsid w:val="00E467D8"/>
    <w:rsid w:val="00E47C49"/>
    <w:rsid w:val="00E5197B"/>
    <w:rsid w:val="00E51D6C"/>
    <w:rsid w:val="00E52A03"/>
    <w:rsid w:val="00E53707"/>
    <w:rsid w:val="00E54148"/>
    <w:rsid w:val="00E5445E"/>
    <w:rsid w:val="00E54B9B"/>
    <w:rsid w:val="00E54CDC"/>
    <w:rsid w:val="00E5799A"/>
    <w:rsid w:val="00E57A40"/>
    <w:rsid w:val="00E57F85"/>
    <w:rsid w:val="00E60CEC"/>
    <w:rsid w:val="00E60E0F"/>
    <w:rsid w:val="00E62894"/>
    <w:rsid w:val="00E63700"/>
    <w:rsid w:val="00E63C0E"/>
    <w:rsid w:val="00E64031"/>
    <w:rsid w:val="00E64F17"/>
    <w:rsid w:val="00E6558B"/>
    <w:rsid w:val="00E65E8E"/>
    <w:rsid w:val="00E66BA1"/>
    <w:rsid w:val="00E70911"/>
    <w:rsid w:val="00E71187"/>
    <w:rsid w:val="00E713BD"/>
    <w:rsid w:val="00E71D38"/>
    <w:rsid w:val="00E71ED4"/>
    <w:rsid w:val="00E73832"/>
    <w:rsid w:val="00E74235"/>
    <w:rsid w:val="00E74474"/>
    <w:rsid w:val="00E753FB"/>
    <w:rsid w:val="00E75D4F"/>
    <w:rsid w:val="00E75EB0"/>
    <w:rsid w:val="00E7614F"/>
    <w:rsid w:val="00E7633E"/>
    <w:rsid w:val="00E7733D"/>
    <w:rsid w:val="00E77408"/>
    <w:rsid w:val="00E77D36"/>
    <w:rsid w:val="00E83D31"/>
    <w:rsid w:val="00E83DD5"/>
    <w:rsid w:val="00E869B9"/>
    <w:rsid w:val="00E904A5"/>
    <w:rsid w:val="00E91539"/>
    <w:rsid w:val="00E922D3"/>
    <w:rsid w:val="00E92F92"/>
    <w:rsid w:val="00E93CAC"/>
    <w:rsid w:val="00E9426B"/>
    <w:rsid w:val="00E94880"/>
    <w:rsid w:val="00E955E4"/>
    <w:rsid w:val="00E95F9D"/>
    <w:rsid w:val="00E96C47"/>
    <w:rsid w:val="00E978BA"/>
    <w:rsid w:val="00E97CDB"/>
    <w:rsid w:val="00EA004B"/>
    <w:rsid w:val="00EA0087"/>
    <w:rsid w:val="00EA02F7"/>
    <w:rsid w:val="00EA2955"/>
    <w:rsid w:val="00EA37CA"/>
    <w:rsid w:val="00EA3A40"/>
    <w:rsid w:val="00EA49D3"/>
    <w:rsid w:val="00EA4B48"/>
    <w:rsid w:val="00EA53C2"/>
    <w:rsid w:val="00EA5F37"/>
    <w:rsid w:val="00EA6E08"/>
    <w:rsid w:val="00EB0C58"/>
    <w:rsid w:val="00EB3DB4"/>
    <w:rsid w:val="00EB5175"/>
    <w:rsid w:val="00EB52D1"/>
    <w:rsid w:val="00EB5602"/>
    <w:rsid w:val="00EB5BE9"/>
    <w:rsid w:val="00EB6FBD"/>
    <w:rsid w:val="00EB72DA"/>
    <w:rsid w:val="00EC03AA"/>
    <w:rsid w:val="00EC0ABF"/>
    <w:rsid w:val="00EC28A5"/>
    <w:rsid w:val="00EC32C2"/>
    <w:rsid w:val="00EC45E9"/>
    <w:rsid w:val="00EC4E79"/>
    <w:rsid w:val="00EC5E81"/>
    <w:rsid w:val="00EC647A"/>
    <w:rsid w:val="00EC7BB3"/>
    <w:rsid w:val="00ED0A21"/>
    <w:rsid w:val="00ED2F58"/>
    <w:rsid w:val="00ED33D3"/>
    <w:rsid w:val="00ED34B9"/>
    <w:rsid w:val="00ED3CD5"/>
    <w:rsid w:val="00ED4C12"/>
    <w:rsid w:val="00ED677E"/>
    <w:rsid w:val="00ED7519"/>
    <w:rsid w:val="00ED7D51"/>
    <w:rsid w:val="00EE1791"/>
    <w:rsid w:val="00EE2171"/>
    <w:rsid w:val="00EE2AA3"/>
    <w:rsid w:val="00EE2D34"/>
    <w:rsid w:val="00EE4FF4"/>
    <w:rsid w:val="00EE6282"/>
    <w:rsid w:val="00EE75A1"/>
    <w:rsid w:val="00EF05D3"/>
    <w:rsid w:val="00EF0FE2"/>
    <w:rsid w:val="00EF1B54"/>
    <w:rsid w:val="00EF4112"/>
    <w:rsid w:val="00EF41AC"/>
    <w:rsid w:val="00EF4689"/>
    <w:rsid w:val="00EF672A"/>
    <w:rsid w:val="00EF7EA6"/>
    <w:rsid w:val="00F01BF6"/>
    <w:rsid w:val="00F01DC0"/>
    <w:rsid w:val="00F02D82"/>
    <w:rsid w:val="00F02E37"/>
    <w:rsid w:val="00F06ED5"/>
    <w:rsid w:val="00F07690"/>
    <w:rsid w:val="00F07C6C"/>
    <w:rsid w:val="00F07E4D"/>
    <w:rsid w:val="00F10841"/>
    <w:rsid w:val="00F11230"/>
    <w:rsid w:val="00F11A42"/>
    <w:rsid w:val="00F12304"/>
    <w:rsid w:val="00F13318"/>
    <w:rsid w:val="00F137E7"/>
    <w:rsid w:val="00F1601D"/>
    <w:rsid w:val="00F16763"/>
    <w:rsid w:val="00F20689"/>
    <w:rsid w:val="00F209B8"/>
    <w:rsid w:val="00F2245E"/>
    <w:rsid w:val="00F243BC"/>
    <w:rsid w:val="00F2685F"/>
    <w:rsid w:val="00F2692C"/>
    <w:rsid w:val="00F275B5"/>
    <w:rsid w:val="00F30E74"/>
    <w:rsid w:val="00F32106"/>
    <w:rsid w:val="00F325FA"/>
    <w:rsid w:val="00F327A4"/>
    <w:rsid w:val="00F33103"/>
    <w:rsid w:val="00F34545"/>
    <w:rsid w:val="00F34E75"/>
    <w:rsid w:val="00F370BF"/>
    <w:rsid w:val="00F37D52"/>
    <w:rsid w:val="00F4093F"/>
    <w:rsid w:val="00F43C95"/>
    <w:rsid w:val="00F443C5"/>
    <w:rsid w:val="00F4445C"/>
    <w:rsid w:val="00F44F11"/>
    <w:rsid w:val="00F466F6"/>
    <w:rsid w:val="00F46770"/>
    <w:rsid w:val="00F4703A"/>
    <w:rsid w:val="00F4725E"/>
    <w:rsid w:val="00F5152C"/>
    <w:rsid w:val="00F51F0B"/>
    <w:rsid w:val="00F520EB"/>
    <w:rsid w:val="00F52DAF"/>
    <w:rsid w:val="00F53C78"/>
    <w:rsid w:val="00F54188"/>
    <w:rsid w:val="00F548BD"/>
    <w:rsid w:val="00F616C9"/>
    <w:rsid w:val="00F63170"/>
    <w:rsid w:val="00F639A8"/>
    <w:rsid w:val="00F64DD4"/>
    <w:rsid w:val="00F664BA"/>
    <w:rsid w:val="00F6673E"/>
    <w:rsid w:val="00F66808"/>
    <w:rsid w:val="00F669DD"/>
    <w:rsid w:val="00F72311"/>
    <w:rsid w:val="00F73871"/>
    <w:rsid w:val="00F74A2A"/>
    <w:rsid w:val="00F74F4C"/>
    <w:rsid w:val="00F77630"/>
    <w:rsid w:val="00F80B2C"/>
    <w:rsid w:val="00F81BA7"/>
    <w:rsid w:val="00F82E15"/>
    <w:rsid w:val="00F915C6"/>
    <w:rsid w:val="00F91772"/>
    <w:rsid w:val="00F91BF0"/>
    <w:rsid w:val="00F920DF"/>
    <w:rsid w:val="00F935E5"/>
    <w:rsid w:val="00F93D37"/>
    <w:rsid w:val="00F95B8A"/>
    <w:rsid w:val="00F96351"/>
    <w:rsid w:val="00F9698F"/>
    <w:rsid w:val="00F96EE3"/>
    <w:rsid w:val="00F972D3"/>
    <w:rsid w:val="00F97B58"/>
    <w:rsid w:val="00FA1496"/>
    <w:rsid w:val="00FA1579"/>
    <w:rsid w:val="00FA2910"/>
    <w:rsid w:val="00FA378F"/>
    <w:rsid w:val="00FA383C"/>
    <w:rsid w:val="00FA47EF"/>
    <w:rsid w:val="00FA5869"/>
    <w:rsid w:val="00FA5B00"/>
    <w:rsid w:val="00FA5B1A"/>
    <w:rsid w:val="00FA5C89"/>
    <w:rsid w:val="00FA684E"/>
    <w:rsid w:val="00FA7DE5"/>
    <w:rsid w:val="00FA7DF9"/>
    <w:rsid w:val="00FB30B8"/>
    <w:rsid w:val="00FB4320"/>
    <w:rsid w:val="00FB44B7"/>
    <w:rsid w:val="00FB4678"/>
    <w:rsid w:val="00FB48F6"/>
    <w:rsid w:val="00FB68D4"/>
    <w:rsid w:val="00FB79A8"/>
    <w:rsid w:val="00FB7B68"/>
    <w:rsid w:val="00FC3D21"/>
    <w:rsid w:val="00FC45CD"/>
    <w:rsid w:val="00FC4B15"/>
    <w:rsid w:val="00FC657E"/>
    <w:rsid w:val="00FC6EF8"/>
    <w:rsid w:val="00FC742D"/>
    <w:rsid w:val="00FD09A4"/>
    <w:rsid w:val="00FD22EB"/>
    <w:rsid w:val="00FD4661"/>
    <w:rsid w:val="00FD545A"/>
    <w:rsid w:val="00FD5AA0"/>
    <w:rsid w:val="00FD5C6B"/>
    <w:rsid w:val="00FD6B1F"/>
    <w:rsid w:val="00FD7E0C"/>
    <w:rsid w:val="00FE0C2C"/>
    <w:rsid w:val="00FE1161"/>
    <w:rsid w:val="00FE18A4"/>
    <w:rsid w:val="00FE18D0"/>
    <w:rsid w:val="00FE28B3"/>
    <w:rsid w:val="00FE3C0E"/>
    <w:rsid w:val="00FE4133"/>
    <w:rsid w:val="00FE4590"/>
    <w:rsid w:val="00FE4B48"/>
    <w:rsid w:val="00FE5144"/>
    <w:rsid w:val="00FE55CF"/>
    <w:rsid w:val="00FE7256"/>
    <w:rsid w:val="00FF0628"/>
    <w:rsid w:val="00FF0EBA"/>
    <w:rsid w:val="00FF1EA5"/>
    <w:rsid w:val="00FF2350"/>
    <w:rsid w:val="00FF2779"/>
    <w:rsid w:val="00FF3345"/>
    <w:rsid w:val="00FF5B60"/>
    <w:rsid w:val="00FF6B4F"/>
    <w:rsid w:val="00FF70E4"/>
    <w:rsid w:val="00FF7706"/>
    <w:rsid w:val="0BF4CCF9"/>
    <w:rsid w:val="3FF470D9"/>
    <w:rsid w:val="69610290"/>
    <w:rsid w:val="7A6DE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8A1CD"/>
  <w15:docId w15:val="{9F731F09-5710-4CEF-AF18-D0896023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61"/>
  </w:style>
  <w:style w:type="paragraph" w:styleId="Ttulo1">
    <w:name w:val="heading 1"/>
    <w:basedOn w:val="Normal"/>
    <w:next w:val="Normal"/>
    <w:link w:val="Ttulo1Car"/>
    <w:uiPriority w:val="9"/>
    <w:qFormat/>
    <w:rsid w:val="00191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F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2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0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574"/>
  </w:style>
  <w:style w:type="paragraph" w:styleId="Piedepgina">
    <w:name w:val="footer"/>
    <w:basedOn w:val="Normal"/>
    <w:link w:val="PiedepginaCar"/>
    <w:uiPriority w:val="99"/>
    <w:unhideWhenUsed/>
    <w:rsid w:val="00824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574"/>
  </w:style>
  <w:style w:type="paragraph" w:styleId="Textodeglobo">
    <w:name w:val="Balloon Text"/>
    <w:basedOn w:val="Normal"/>
    <w:link w:val="TextodegloboCar"/>
    <w:uiPriority w:val="99"/>
    <w:semiHidden/>
    <w:unhideWhenUsed/>
    <w:rsid w:val="0082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57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F4EF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07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Bolita,Guión,Viñeta 2,BOLA,Párrafo de lista21,Titulo 8,List Paragraph,Párrafo de lista3,HOJA,Párrafo encimadas,Colorful List Accent 1,Colorful List - Accent 11,BOLADEF,Bola,Párrafo de lista31,BOLITA,Párrafo de lista4,Párrafo de lista5"/>
    <w:basedOn w:val="Normal"/>
    <w:link w:val="PrrafodelistaCar"/>
    <w:uiPriority w:val="34"/>
    <w:qFormat/>
    <w:rsid w:val="00AF1FD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qFormat/>
    <w:rsid w:val="00841BF6"/>
    <w:pPr>
      <w:spacing w:after="180" w:line="260" w:lineRule="atLeast"/>
    </w:pPr>
    <w:rPr>
      <w:szCs w:val="28"/>
      <w:lang w:val="en-U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841BF6"/>
    <w:rPr>
      <w:szCs w:val="28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191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245792"/>
    <w:pPr>
      <w:spacing w:after="0" w:line="240" w:lineRule="auto"/>
    </w:pPr>
    <w:rPr>
      <w:rFonts w:eastAsia="PMingLiU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30F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rrafodelistaCar">
    <w:name w:val="Párrafo de lista Car"/>
    <w:aliases w:val="Bolita Car,Guión Car,Viñeta 2 Car,BOLA Car,Párrafo de lista21 Car,Titulo 8 Car,List Paragraph Car,Párrafo de lista3 Car,HOJA Car,Párrafo encimadas Car,Colorful List Accent 1 Car,Colorful List - Accent 11 Car,BOLADEF Car,Bola Car"/>
    <w:link w:val="Prrafodelista"/>
    <w:uiPriority w:val="34"/>
    <w:locked/>
    <w:rsid w:val="00935434"/>
    <w:rPr>
      <w:rFonts w:eastAsiaTheme="minorHAnsi"/>
      <w:lang w:eastAsia="en-US"/>
    </w:rPr>
  </w:style>
  <w:style w:type="character" w:customStyle="1" w:styleId="w-page-head">
    <w:name w:val="w-page-head"/>
    <w:basedOn w:val="Fuentedeprrafopredeter"/>
    <w:rsid w:val="00DC08D3"/>
  </w:style>
  <w:style w:type="paragraph" w:customStyle="1" w:styleId="Default">
    <w:name w:val="Default"/>
    <w:rsid w:val="00DC08D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77F17"/>
    <w:rPr>
      <w:color w:val="605E5C"/>
      <w:shd w:val="clear" w:color="auto" w:fill="E1DFDD"/>
    </w:rPr>
  </w:style>
  <w:style w:type="character" w:styleId="Refdenotaalpie">
    <w:name w:val="footnote reference"/>
    <w:uiPriority w:val="99"/>
    <w:semiHidden/>
    <w:rsid w:val="00F4677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F46770"/>
    <w:pPr>
      <w:spacing w:after="0" w:line="240" w:lineRule="auto"/>
    </w:pPr>
    <w:rPr>
      <w:sz w:val="18"/>
      <w:szCs w:val="20"/>
      <w:lang w:eastAsia="zh-C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6770"/>
    <w:rPr>
      <w:sz w:val="18"/>
      <w:szCs w:val="20"/>
      <w:lang w:eastAsia="zh-CN"/>
    </w:rPr>
  </w:style>
  <w:style w:type="character" w:customStyle="1" w:styleId="fontstyle01">
    <w:name w:val="fontstyle01"/>
    <w:basedOn w:val="Fuentedeprrafopredeter"/>
    <w:rsid w:val="00F4677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xtoindependiente21">
    <w:name w:val="Texto independiente 21"/>
    <w:basedOn w:val="Normal"/>
    <w:rsid w:val="00222EE1"/>
    <w:pPr>
      <w:tabs>
        <w:tab w:val="left" w:pos="567"/>
        <w:tab w:val="left" w:pos="382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0D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90D4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90D4D"/>
  </w:style>
  <w:style w:type="character" w:styleId="Refdecomentario">
    <w:name w:val="annotation reference"/>
    <w:basedOn w:val="Fuentedeprrafopredeter"/>
    <w:uiPriority w:val="99"/>
    <w:semiHidden/>
    <w:unhideWhenUsed/>
    <w:rsid w:val="00D12C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2C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2C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2C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2C39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9303A"/>
  </w:style>
  <w:style w:type="paragraph" w:customStyle="1" w:styleId="xmsonormal">
    <w:name w:val="x_msonormal"/>
    <w:basedOn w:val="Normal"/>
    <w:rsid w:val="00A328B4"/>
    <w:pPr>
      <w:spacing w:after="0" w:line="240" w:lineRule="auto"/>
    </w:pPr>
    <w:rPr>
      <w:rFonts w:ascii="Calibri" w:eastAsiaTheme="minorHAnsi" w:hAnsi="Calibri" w:cs="Calibri"/>
    </w:rPr>
  </w:style>
  <w:style w:type="character" w:styleId="Textodelmarcadordeposicin">
    <w:name w:val="Placeholder Text"/>
    <w:basedOn w:val="Fuentedeprrafopredeter"/>
    <w:uiPriority w:val="99"/>
    <w:semiHidden/>
    <w:rsid w:val="008C377B"/>
    <w:rPr>
      <w:color w:val="808080"/>
    </w:rPr>
  </w:style>
  <w:style w:type="character" w:customStyle="1" w:styleId="ArialNarrow12Negra">
    <w:name w:val="ArialNarrow12Negra"/>
    <w:basedOn w:val="Fuentedeprrafopredeter"/>
    <w:uiPriority w:val="1"/>
    <w:rsid w:val="008C377B"/>
    <w:rPr>
      <w:rFonts w:ascii="Arial Narrow" w:hAnsi="Arial Narrow"/>
      <w:color w:val="000000" w:themeColor="text1"/>
      <w:sz w:val="24"/>
    </w:rPr>
  </w:style>
  <w:style w:type="paragraph" w:customStyle="1" w:styleId="xmsoheader">
    <w:name w:val="x_msoheader"/>
    <w:basedOn w:val="Normal"/>
    <w:rsid w:val="00C61C60"/>
    <w:pPr>
      <w:spacing w:after="0" w:line="240" w:lineRule="auto"/>
    </w:pPr>
    <w:rPr>
      <w:rFonts w:ascii="Calibri" w:eastAsiaTheme="minorHAns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CF046B"/>
    <w:rPr>
      <w:color w:val="800080" w:themeColor="followedHyperlink"/>
      <w:u w:val="single"/>
    </w:rPr>
  </w:style>
  <w:style w:type="paragraph" w:customStyle="1" w:styleId="pf0">
    <w:name w:val="pf0"/>
    <w:basedOn w:val="Normal"/>
    <w:rsid w:val="00B3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400D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801C0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01C09"/>
    <w:rPr>
      <w:rFonts w:ascii="Calibri" w:eastAsiaTheme="minorHAnsi" w:hAnsi="Calibri"/>
      <w:szCs w:val="21"/>
      <w:lang w:eastAsia="en-US"/>
    </w:rPr>
  </w:style>
  <w:style w:type="paragraph" w:customStyle="1" w:styleId="western">
    <w:name w:val="western"/>
    <w:basedOn w:val="Normal"/>
    <w:rsid w:val="00255E8F"/>
    <w:pPr>
      <w:spacing w:before="100" w:beforeAutospacing="1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Sinespaciado1">
    <w:name w:val="Sin espaciado1"/>
    <w:uiPriority w:val="99"/>
    <w:rsid w:val="00255E8F"/>
    <w:pPr>
      <w:spacing w:after="0" w:line="240" w:lineRule="auto"/>
    </w:pPr>
    <w:rPr>
      <w:rFonts w:ascii="Calibri" w:eastAsia="Times New Roman" w:hAnsi="Calibri" w:cs="Times New Roman"/>
      <w:lang w:val="es-ES" w:eastAsia="en-US"/>
    </w:rPr>
  </w:style>
  <w:style w:type="paragraph" w:styleId="Listaconvietas">
    <w:name w:val="List Bullet"/>
    <w:basedOn w:val="Normal"/>
    <w:autoRedefine/>
    <w:uiPriority w:val="99"/>
    <w:rsid w:val="00255E8F"/>
    <w:pPr>
      <w:keepNext/>
      <w:numPr>
        <w:numId w:val="1"/>
      </w:numPr>
      <w:spacing w:after="0" w:line="240" w:lineRule="auto"/>
      <w:ind w:left="1418" w:hanging="567"/>
      <w:jc w:val="both"/>
      <w:outlineLvl w:val="0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2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231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7846">
              <w:marLeft w:val="1"/>
              <w:marRight w:val="1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458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848">
              <w:marLeft w:val="1"/>
              <w:marRight w:val="1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556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8390">
              <w:marLeft w:val="1"/>
              <w:marRight w:val="1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8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285E6E-9AAC-4BBA-8953-2C92013621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3254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EPM</Company>
  <LinksUpToDate>false</LinksUpToDate>
  <CharactersWithSpaces>21115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ssalgada</dc:creator>
  <cp:lastModifiedBy>SANDRA YULIET RAMIREZ OSPINA</cp:lastModifiedBy>
  <cp:revision>72</cp:revision>
  <cp:lastPrinted>2025-07-03T19:46:00Z</cp:lastPrinted>
  <dcterms:created xsi:type="dcterms:W3CDTF">2025-11-24T18:31:00Z</dcterms:created>
  <dcterms:modified xsi:type="dcterms:W3CDTF">2025-11-24T20:48:00Z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6bb131-2344-48ed-84db-fe1e84a9fae2_Enabled">
    <vt:lpwstr>true</vt:lpwstr>
  </property>
  <property fmtid="{D5CDD505-2E9C-101B-9397-08002B2CF9AE}" pid="3" name="MSIP_Label_666bb131-2344-48ed-84db-fe1e84a9fae2_SetDate">
    <vt:lpwstr>2021-06-08T20:50:53Z</vt:lpwstr>
  </property>
  <property fmtid="{D5CDD505-2E9C-101B-9397-08002B2CF9AE}" pid="4" name="MSIP_Label_666bb131-2344-48ed-84db-fe1e84a9fae2_Method">
    <vt:lpwstr>Standard</vt:lpwstr>
  </property>
  <property fmtid="{D5CDD505-2E9C-101B-9397-08002B2CF9AE}" pid="5" name="MSIP_Label_666bb131-2344-48ed-84db-fe1e84a9fae2_Name">
    <vt:lpwstr>666bb131-2344-48ed-84db-fe1e84a9fae2</vt:lpwstr>
  </property>
  <property fmtid="{D5CDD505-2E9C-101B-9397-08002B2CF9AE}" pid="6" name="MSIP_Label_666bb131-2344-48ed-84db-fe1e84a9fae2_SiteId">
    <vt:lpwstr>bf1ce8b5-5d39-4bc5-ad6e-07b3e4d7d67a</vt:lpwstr>
  </property>
  <property fmtid="{D5CDD505-2E9C-101B-9397-08002B2CF9AE}" pid="7" name="MSIP_Label_666bb131-2344-48ed-84db-fe1e84a9fae2_ActionId">
    <vt:lpwstr>979ac226-7a80-4fc7-a332-5f09d86fa7ad</vt:lpwstr>
  </property>
  <property fmtid="{D5CDD505-2E9C-101B-9397-08002B2CF9AE}" pid="8" name="MSIP_Label_666bb131-2344-48ed-84db-fe1e84a9fae2_ContentBits">
    <vt:lpwstr>0</vt:lpwstr>
  </property>
</Properties>
</file>